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90" w:rsidRPr="00AE00EB" w:rsidRDefault="00251A1B" w:rsidP="006A0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EB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диагностического исследования «Профессиональная ориентация школьников»</w:t>
      </w:r>
    </w:p>
    <w:p w:rsidR="00251A1B" w:rsidRPr="00AE00EB" w:rsidRDefault="00251A1B" w:rsidP="006A0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EB">
        <w:rPr>
          <w:rFonts w:ascii="Times New Roman" w:hAnsi="Times New Roman" w:cs="Times New Roman"/>
          <w:b/>
          <w:sz w:val="28"/>
          <w:szCs w:val="28"/>
        </w:rPr>
        <w:t>2022-</w:t>
      </w:r>
      <w:r w:rsidR="00E44967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AE00E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51A1B" w:rsidRPr="00AE00EB" w:rsidRDefault="00251A1B" w:rsidP="006A0D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0EB">
        <w:rPr>
          <w:rFonts w:ascii="Times New Roman" w:hAnsi="Times New Roman" w:cs="Times New Roman"/>
          <w:sz w:val="28"/>
          <w:szCs w:val="28"/>
        </w:rPr>
        <w:t>Цель: определение степени выраженности интересов в каждой из сфер профессиональной деятельности: «Человек-человек», «человек-природа», «человек-техника», «человек – знаковая система», «человек-художественный образ».</w:t>
      </w:r>
    </w:p>
    <w:p w:rsidR="00251A1B" w:rsidRPr="00AE00EB" w:rsidRDefault="00251A1B" w:rsidP="006A0D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0EB">
        <w:rPr>
          <w:rFonts w:ascii="Times New Roman" w:hAnsi="Times New Roman" w:cs="Times New Roman"/>
          <w:sz w:val="28"/>
          <w:szCs w:val="28"/>
        </w:rPr>
        <w:t xml:space="preserve">В проведении диагностики использовалась методика </w:t>
      </w:r>
      <w:proofErr w:type="spellStart"/>
      <w:r w:rsidRPr="00AE00EB">
        <w:rPr>
          <w:rFonts w:ascii="Times New Roman" w:hAnsi="Times New Roman" w:cs="Times New Roman"/>
          <w:sz w:val="28"/>
          <w:szCs w:val="28"/>
        </w:rPr>
        <w:t>методика</w:t>
      </w:r>
      <w:proofErr w:type="spellEnd"/>
      <w:r w:rsidRPr="00AE00EB">
        <w:rPr>
          <w:rFonts w:ascii="Times New Roman" w:hAnsi="Times New Roman" w:cs="Times New Roman"/>
          <w:sz w:val="28"/>
          <w:szCs w:val="28"/>
        </w:rPr>
        <w:t xml:space="preserve"> ДДО (</w:t>
      </w:r>
      <w:r w:rsidRPr="00AE00EB">
        <w:rPr>
          <w:rFonts w:ascii="Times New Roman" w:hAnsi="Times New Roman" w:cs="Times New Roman"/>
          <w:sz w:val="28"/>
          <w:szCs w:val="28"/>
        </w:rPr>
        <w:t>Дифференциально - диагностический опросник</w:t>
      </w:r>
      <w:r w:rsidRPr="00AE00E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454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1444"/>
        <w:gridCol w:w="1444"/>
        <w:gridCol w:w="1444"/>
        <w:gridCol w:w="1458"/>
        <w:gridCol w:w="1525"/>
      </w:tblGrid>
      <w:tr w:rsidR="00251A1B" w:rsidRPr="00AE00EB" w:rsidTr="008C2115">
        <w:trPr>
          <w:trHeight w:val="519"/>
        </w:trPr>
        <w:tc>
          <w:tcPr>
            <w:tcW w:w="2940" w:type="dxa"/>
          </w:tcPr>
          <w:p w:rsidR="00251A1B" w:rsidRPr="00AE00EB" w:rsidRDefault="00251A1B" w:rsidP="006A0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251A1B" w:rsidRPr="00AE00EB" w:rsidRDefault="00251A1B" w:rsidP="006A0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Человек-природа</w:t>
            </w:r>
          </w:p>
        </w:tc>
        <w:tc>
          <w:tcPr>
            <w:tcW w:w="1353" w:type="dxa"/>
          </w:tcPr>
          <w:p w:rsidR="00251A1B" w:rsidRPr="00AE00EB" w:rsidRDefault="00251A1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Человек-техника</w:t>
            </w:r>
          </w:p>
        </w:tc>
        <w:tc>
          <w:tcPr>
            <w:tcW w:w="1353" w:type="dxa"/>
          </w:tcPr>
          <w:p w:rsidR="00251A1B" w:rsidRPr="00AE00EB" w:rsidRDefault="00251A1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Человек-человек</w:t>
            </w:r>
          </w:p>
        </w:tc>
        <w:tc>
          <w:tcPr>
            <w:tcW w:w="1366" w:type="dxa"/>
          </w:tcPr>
          <w:p w:rsidR="00251A1B" w:rsidRPr="00AE00EB" w:rsidRDefault="00251A1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Знаковая система</w:t>
            </w:r>
          </w:p>
        </w:tc>
        <w:tc>
          <w:tcPr>
            <w:tcW w:w="1382" w:type="dxa"/>
          </w:tcPr>
          <w:p w:rsidR="00251A1B" w:rsidRPr="00AE00EB" w:rsidRDefault="00251A1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Худ.образ</w:t>
            </w:r>
            <w:proofErr w:type="spellEnd"/>
          </w:p>
        </w:tc>
      </w:tr>
      <w:tr w:rsidR="00251A1B" w:rsidRPr="00AE00EB" w:rsidTr="00E44967">
        <w:trPr>
          <w:trHeight w:val="287"/>
        </w:trPr>
        <w:tc>
          <w:tcPr>
            <w:tcW w:w="2940" w:type="dxa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366" w:type="dxa"/>
            <w:shd w:val="clear" w:color="auto" w:fill="FFFFFF" w:themeFill="background1"/>
          </w:tcPr>
          <w:p w:rsidR="00251A1B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382" w:type="dxa"/>
            <w:shd w:val="clear" w:color="auto" w:fill="FFFFFF" w:themeFill="background1"/>
          </w:tcPr>
          <w:p w:rsidR="00251A1B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251A1B" w:rsidRPr="00AE00EB" w:rsidTr="00E44967">
        <w:trPr>
          <w:trHeight w:val="287"/>
        </w:trPr>
        <w:tc>
          <w:tcPr>
            <w:tcW w:w="2940" w:type="dxa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366" w:type="dxa"/>
            <w:shd w:val="clear" w:color="auto" w:fill="FFFFFF" w:themeFill="background1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82" w:type="dxa"/>
            <w:shd w:val="clear" w:color="auto" w:fill="FFFFFF" w:themeFill="background1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251A1B" w:rsidRPr="00AE00EB" w:rsidTr="00E44967">
        <w:trPr>
          <w:trHeight w:val="287"/>
        </w:trPr>
        <w:tc>
          <w:tcPr>
            <w:tcW w:w="2940" w:type="dxa"/>
          </w:tcPr>
          <w:p w:rsidR="00251A1B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AE00E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AE00E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353" w:type="dxa"/>
            <w:shd w:val="clear" w:color="auto" w:fill="FFFFFF" w:themeFill="background1"/>
          </w:tcPr>
          <w:p w:rsidR="00251A1B" w:rsidRPr="00AE00EB" w:rsidRDefault="00AE00E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366" w:type="dxa"/>
            <w:shd w:val="clear" w:color="auto" w:fill="FFFFFF" w:themeFill="background1"/>
          </w:tcPr>
          <w:p w:rsidR="00251A1B" w:rsidRPr="00AE00EB" w:rsidRDefault="00AE00E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2" w:type="dxa"/>
            <w:shd w:val="clear" w:color="auto" w:fill="FFFFFF" w:themeFill="background1"/>
          </w:tcPr>
          <w:p w:rsidR="00251A1B" w:rsidRPr="00AE00EB" w:rsidRDefault="00AE00EB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354FA1" w:rsidRPr="00AE00EB" w:rsidTr="00E44967">
        <w:trPr>
          <w:trHeight w:val="287"/>
        </w:trPr>
        <w:tc>
          <w:tcPr>
            <w:tcW w:w="2940" w:type="dxa"/>
          </w:tcPr>
          <w:p w:rsidR="00354FA1" w:rsidRPr="00AE00EB" w:rsidRDefault="00354FA1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53" w:type="dxa"/>
            <w:shd w:val="clear" w:color="auto" w:fill="FFFFFF" w:themeFill="background1"/>
          </w:tcPr>
          <w:p w:rsidR="00354FA1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353" w:type="dxa"/>
            <w:shd w:val="clear" w:color="auto" w:fill="FFFFFF" w:themeFill="background1"/>
          </w:tcPr>
          <w:p w:rsidR="00354FA1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353" w:type="dxa"/>
            <w:shd w:val="clear" w:color="auto" w:fill="FFFFFF" w:themeFill="background1"/>
          </w:tcPr>
          <w:p w:rsidR="00354FA1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66" w:type="dxa"/>
            <w:shd w:val="clear" w:color="auto" w:fill="FFFFFF" w:themeFill="background1"/>
          </w:tcPr>
          <w:p w:rsidR="00354FA1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382" w:type="dxa"/>
            <w:shd w:val="clear" w:color="auto" w:fill="FFFFFF" w:themeFill="background1"/>
          </w:tcPr>
          <w:p w:rsidR="00354FA1" w:rsidRPr="00AE00EB" w:rsidRDefault="00D61C93" w:rsidP="006A0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EB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251A1B" w:rsidRPr="00AE00EB" w:rsidRDefault="00251A1B" w:rsidP="006A0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A1B" w:rsidRDefault="00AE00EB" w:rsidP="006A0D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 профессиональных предпочтений учащиеся с 8 – 11 класс выявлено</w:t>
      </w:r>
      <w:r w:rsidR="00D5693C">
        <w:rPr>
          <w:rFonts w:ascii="Times New Roman" w:hAnsi="Times New Roman" w:cs="Times New Roman"/>
          <w:sz w:val="28"/>
          <w:szCs w:val="28"/>
        </w:rPr>
        <w:t xml:space="preserve">, что большая часть 50% склонны к выбору профессии с типом «человек-техника». Предметом труда для представителей этой профессии являются: технические </w:t>
      </w:r>
      <w:proofErr w:type="spellStart"/>
      <w:r w:rsidR="00D5693C"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 w:rsidR="00D5693C">
        <w:rPr>
          <w:rFonts w:ascii="Times New Roman" w:hAnsi="Times New Roman" w:cs="Times New Roman"/>
          <w:sz w:val="28"/>
          <w:szCs w:val="28"/>
        </w:rPr>
        <w:t>. Специалистам этом области выполняют следующие виды деятельности: создание, монтаж, сборка технических устройств…</w:t>
      </w:r>
    </w:p>
    <w:p w:rsidR="00D5693C" w:rsidRDefault="00D5693C" w:rsidP="006A0D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25% выбирают тип профессии «</w:t>
      </w:r>
      <w:r w:rsidRPr="00AE00EB">
        <w:rPr>
          <w:rFonts w:ascii="Times New Roman" w:hAnsi="Times New Roman" w:cs="Times New Roman"/>
          <w:sz w:val="28"/>
          <w:szCs w:val="28"/>
        </w:rPr>
        <w:t>человек – знаковая система</w:t>
      </w:r>
      <w:r>
        <w:rPr>
          <w:rFonts w:ascii="Times New Roman" w:hAnsi="Times New Roman" w:cs="Times New Roman"/>
          <w:sz w:val="28"/>
          <w:szCs w:val="28"/>
        </w:rPr>
        <w:t xml:space="preserve">». Предметом труда </w:t>
      </w:r>
      <w:r w:rsidR="008C4B19">
        <w:rPr>
          <w:rFonts w:ascii="Times New Roman" w:hAnsi="Times New Roman" w:cs="Times New Roman"/>
          <w:sz w:val="28"/>
          <w:szCs w:val="28"/>
        </w:rPr>
        <w:t xml:space="preserve">для представителей большинства профессий этого типа являются: цифры, формулы, таблицы (программист, экономист, бухгалтер), схемы, карты (конструктор, инженер-технолог, </w:t>
      </w:r>
      <w:proofErr w:type="gramStart"/>
      <w:r w:rsidR="008C4B19">
        <w:rPr>
          <w:rFonts w:ascii="Times New Roman" w:hAnsi="Times New Roman" w:cs="Times New Roman"/>
          <w:sz w:val="28"/>
          <w:szCs w:val="28"/>
        </w:rPr>
        <w:t>геодезист)…</w:t>
      </w:r>
      <w:proofErr w:type="gramEnd"/>
    </w:p>
    <w:p w:rsidR="008C4B19" w:rsidRDefault="008C4B19" w:rsidP="006A0D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25% проявляют интерес к типу профессии </w:t>
      </w:r>
      <w:r w:rsidRPr="00AE00EB">
        <w:rPr>
          <w:rFonts w:ascii="Times New Roman" w:hAnsi="Times New Roman" w:cs="Times New Roman"/>
          <w:sz w:val="28"/>
          <w:szCs w:val="28"/>
        </w:rPr>
        <w:t>«человек-природа»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Специалистам этом области выполняют следующие виды деятельности</w:t>
      </w:r>
      <w:r>
        <w:rPr>
          <w:rFonts w:ascii="Times New Roman" w:hAnsi="Times New Roman" w:cs="Times New Roman"/>
          <w:sz w:val="28"/>
          <w:szCs w:val="28"/>
        </w:rPr>
        <w:t>: изучать, исследовать, анализировать состояние условия жизни растений и животных (агроном, микробиолог, зоотехник, агрохимик)</w:t>
      </w:r>
    </w:p>
    <w:p w:rsidR="00D5693C" w:rsidRDefault="008C4B19" w:rsidP="006A0D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25% проявляют интерес к типу профессии </w:t>
      </w:r>
      <w:r w:rsidRPr="00AE00EB">
        <w:rPr>
          <w:rFonts w:ascii="Times New Roman" w:hAnsi="Times New Roman" w:cs="Times New Roman"/>
          <w:sz w:val="28"/>
          <w:szCs w:val="28"/>
        </w:rPr>
        <w:t>«человек-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AE00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Специалистам этом области выполняют следующие 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воспитание, обучение людей (воспитатель, учитель</w:t>
      </w:r>
      <w:r w:rsidR="006A0DF1">
        <w:rPr>
          <w:rFonts w:ascii="Times New Roman" w:hAnsi="Times New Roman" w:cs="Times New Roman"/>
          <w:sz w:val="28"/>
          <w:szCs w:val="28"/>
        </w:rPr>
        <w:t>, спортивный тренер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0DF1">
        <w:rPr>
          <w:rFonts w:ascii="Times New Roman" w:hAnsi="Times New Roman" w:cs="Times New Roman"/>
          <w:sz w:val="28"/>
          <w:szCs w:val="28"/>
        </w:rPr>
        <w:t xml:space="preserve">, медицинское обслуживание, защита общества и государства (юрист, полицейский, </w:t>
      </w:r>
      <w:proofErr w:type="gramStart"/>
      <w:r w:rsidR="006A0DF1">
        <w:rPr>
          <w:rFonts w:ascii="Times New Roman" w:hAnsi="Times New Roman" w:cs="Times New Roman"/>
          <w:sz w:val="28"/>
          <w:szCs w:val="28"/>
        </w:rPr>
        <w:t>военнослужащий)…</w:t>
      </w:r>
      <w:proofErr w:type="gramEnd"/>
    </w:p>
    <w:p w:rsidR="006A0DF1" w:rsidRDefault="006A0DF1" w:rsidP="006A0D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 в области </w:t>
      </w:r>
      <w:r w:rsidRPr="00AE00EB">
        <w:rPr>
          <w:rFonts w:ascii="Times New Roman" w:hAnsi="Times New Roman" w:cs="Times New Roman"/>
          <w:sz w:val="28"/>
          <w:szCs w:val="28"/>
        </w:rPr>
        <w:t>«человек-художественный образ»</w:t>
      </w:r>
      <w:r>
        <w:rPr>
          <w:rFonts w:ascii="Times New Roman" w:hAnsi="Times New Roman" w:cs="Times New Roman"/>
          <w:sz w:val="28"/>
          <w:szCs w:val="28"/>
        </w:rPr>
        <w:t xml:space="preserve"> работают в следующих видах деятельности: создание и проектирование художественных произведений (писатель, художник), воспроизведение, изготовление различных изделий (ювелир, музыкант,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актер)…</w:t>
      </w:r>
      <w:proofErr w:type="gramEnd"/>
    </w:p>
    <w:p w:rsidR="006A0DF1" w:rsidRPr="00AE00EB" w:rsidRDefault="006A0DF1" w:rsidP="006A0D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Гондаренко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bookmarkStart w:id="0" w:name="_GoBack"/>
      <w:bookmarkEnd w:id="0"/>
    </w:p>
    <w:sectPr w:rsidR="006A0DF1" w:rsidRPr="00AE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FE"/>
    <w:rsid w:val="00251A1B"/>
    <w:rsid w:val="00354FA1"/>
    <w:rsid w:val="003B22FE"/>
    <w:rsid w:val="00403490"/>
    <w:rsid w:val="006A0DF1"/>
    <w:rsid w:val="008C4B19"/>
    <w:rsid w:val="00AE00EB"/>
    <w:rsid w:val="00D5693C"/>
    <w:rsid w:val="00D61C93"/>
    <w:rsid w:val="00E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D118-9F25-46B0-9D59-4A6F0C4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2023-04-19T10:29:00Z</dcterms:created>
  <dcterms:modified xsi:type="dcterms:W3CDTF">2023-04-19T11:44:00Z</dcterms:modified>
</cp:coreProperties>
</file>