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0C" w:rsidRDefault="0064000C" w:rsidP="0064000C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26"/>
          <w:szCs w:val="26"/>
        </w:rPr>
        <w:t>Муниципальное казенное  общеобразовательное учреждение</w:t>
      </w:r>
    </w:p>
    <w:p w:rsidR="0064000C" w:rsidRDefault="0064000C" w:rsidP="0064000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«Средняя общеобразовательная школа № 6»</w:t>
      </w:r>
    </w:p>
    <w:p w:rsidR="0064000C" w:rsidRDefault="0064000C" w:rsidP="0064000C">
      <w:pPr>
        <w:spacing w:line="276" w:lineRule="auto"/>
        <w:jc w:val="center"/>
        <w:rPr>
          <w:color w:val="0000FF"/>
          <w:u w:val="single"/>
        </w:rPr>
      </w:pPr>
    </w:p>
    <w:p w:rsidR="0064000C" w:rsidRDefault="0064000C" w:rsidP="0064000C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64000C" w:rsidRDefault="0064000C" w:rsidP="0064000C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64000C" w:rsidRDefault="0064000C" w:rsidP="0064000C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64000C" w:rsidRDefault="0064000C" w:rsidP="0064000C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64000C" w:rsidRDefault="0064000C" w:rsidP="0064000C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tbl>
      <w:tblPr>
        <w:tblW w:w="9780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291"/>
        <w:gridCol w:w="6230"/>
        <w:gridCol w:w="3259"/>
      </w:tblGrid>
      <w:tr w:rsidR="0064000C" w:rsidTr="0064000C">
        <w:trPr>
          <w:trHeight w:val="1132"/>
        </w:trPr>
        <w:tc>
          <w:tcPr>
            <w:tcW w:w="291" w:type="dxa"/>
          </w:tcPr>
          <w:p w:rsidR="0064000C" w:rsidRDefault="0064000C">
            <w:pPr>
              <w:spacing w:line="276" w:lineRule="auto"/>
            </w:pPr>
          </w:p>
        </w:tc>
        <w:tc>
          <w:tcPr>
            <w:tcW w:w="6231" w:type="dxa"/>
            <w:hideMark/>
          </w:tcPr>
          <w:p w:rsidR="0064000C" w:rsidRDefault="0064000C">
            <w:pPr>
              <w:spacing w:line="276" w:lineRule="auto"/>
              <w:jc w:val="both"/>
            </w:pPr>
            <w:r>
              <w:t> СОГЛАСОВАНО</w:t>
            </w:r>
          </w:p>
          <w:p w:rsidR="0064000C" w:rsidRDefault="0064000C">
            <w:pPr>
              <w:spacing w:line="276" w:lineRule="auto"/>
              <w:jc w:val="both"/>
            </w:pPr>
            <w:r>
              <w:t>на МО классных руководителей</w:t>
            </w:r>
          </w:p>
          <w:p w:rsidR="0064000C" w:rsidRDefault="0064000C">
            <w:pPr>
              <w:spacing w:line="276" w:lineRule="auto"/>
              <w:jc w:val="both"/>
            </w:pPr>
            <w:r>
              <w:t>Зам. директора по ВР</w:t>
            </w:r>
          </w:p>
          <w:p w:rsidR="0064000C" w:rsidRDefault="0064000C">
            <w:pPr>
              <w:spacing w:line="276" w:lineRule="auto"/>
              <w:jc w:val="both"/>
            </w:pPr>
            <w:r>
              <w:t>_____________Р.М. Магомедова</w:t>
            </w:r>
          </w:p>
          <w:p w:rsidR="0064000C" w:rsidRDefault="0064000C">
            <w:pPr>
              <w:spacing w:line="276" w:lineRule="auto"/>
              <w:jc w:val="both"/>
            </w:pPr>
            <w:r>
              <w:t>(протокол № 1 от 29.08.2024 г.)</w:t>
            </w:r>
          </w:p>
        </w:tc>
        <w:tc>
          <w:tcPr>
            <w:tcW w:w="3260" w:type="dxa"/>
            <w:hideMark/>
          </w:tcPr>
          <w:p w:rsidR="0064000C" w:rsidRDefault="0064000C">
            <w:pPr>
              <w:spacing w:line="276" w:lineRule="auto"/>
            </w:pPr>
            <w:r>
              <w:t>УТВЕРЖДАЮ:</w:t>
            </w:r>
          </w:p>
          <w:p w:rsidR="0064000C" w:rsidRDefault="0064000C">
            <w:pPr>
              <w:spacing w:line="276" w:lineRule="auto"/>
            </w:pPr>
            <w:r>
              <w:t>Директор МКОУ «СОШ № 6»</w:t>
            </w:r>
          </w:p>
          <w:p w:rsidR="0064000C" w:rsidRDefault="0064000C">
            <w:pPr>
              <w:spacing w:line="276" w:lineRule="auto"/>
            </w:pPr>
            <w:r>
              <w:t xml:space="preserve">______________В.П. </w:t>
            </w:r>
            <w:proofErr w:type="spellStart"/>
            <w:r>
              <w:t>Кобцева</w:t>
            </w:r>
            <w:proofErr w:type="spellEnd"/>
          </w:p>
          <w:p w:rsidR="0064000C" w:rsidRDefault="0064000C">
            <w:pPr>
              <w:spacing w:line="276" w:lineRule="auto"/>
            </w:pPr>
            <w:r>
              <w:t>Приказом № 22 от 30.08.2024 г.</w:t>
            </w:r>
          </w:p>
        </w:tc>
      </w:tr>
    </w:tbl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36"/>
          <w:szCs w:val="36"/>
        </w:rPr>
      </w:pPr>
    </w:p>
    <w:p w:rsidR="0064000C" w:rsidRDefault="0064000C" w:rsidP="0064000C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</w:p>
    <w:p w:rsidR="0064000C" w:rsidRDefault="0064000C" w:rsidP="0064000C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ВОСПИТАНИЯ</w:t>
      </w:r>
    </w:p>
    <w:p w:rsidR="0064000C" w:rsidRDefault="0064000C" w:rsidP="0064000C">
      <w:pPr>
        <w:spacing w:line="276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(ПОДГОТОВЛЕНА НА ОСНОВЕ ФЕДЕРАЛЬНОЙ  </w:t>
      </w:r>
      <w:proofErr w:type="gramEnd"/>
    </w:p>
    <w:p w:rsidR="0064000C" w:rsidRDefault="0064000C" w:rsidP="0064000C">
      <w:pPr>
        <w:spacing w:line="276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ПРОГРАММЫ ВОСПИТАНИЯ)</w:t>
      </w:r>
      <w:proofErr w:type="gramEnd"/>
    </w:p>
    <w:p w:rsidR="0064000C" w:rsidRDefault="0064000C" w:rsidP="0064000C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2024-2025 учебный год</w:t>
      </w:r>
    </w:p>
    <w:p w:rsidR="0064000C" w:rsidRDefault="0064000C" w:rsidP="0064000C">
      <w:pPr>
        <w:spacing w:line="276" w:lineRule="auto"/>
        <w:jc w:val="center"/>
        <w:rPr>
          <w:b/>
          <w:sz w:val="36"/>
          <w:szCs w:val="36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rPr>
          <w:b/>
          <w:sz w:val="28"/>
          <w:szCs w:val="28"/>
        </w:rPr>
      </w:pPr>
    </w:p>
    <w:p w:rsidR="0064000C" w:rsidRDefault="0064000C" w:rsidP="006400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bookmarkStart w:id="1" w:name="_GoBack" w:displacedByCustomXml="next"/>
    <w:bookmarkEnd w:id="1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EndPr/>
      <w:sdtContent>
        <w:p w:rsidR="00684A8C" w:rsidRDefault="00684A8C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84A8C" w:rsidRPr="00684A8C" w:rsidRDefault="00684A8C" w:rsidP="00684A8C">
          <w:pPr>
            <w:rPr>
              <w:lang w:eastAsia="en-US"/>
            </w:rPr>
          </w:pPr>
        </w:p>
        <w:p w:rsidR="00684A8C" w:rsidRPr="00684A8C" w:rsidRDefault="00684A8C" w:rsidP="00684A8C">
          <w:pPr>
            <w:rPr>
              <w:sz w:val="28"/>
              <w:szCs w:val="28"/>
              <w:lang w:eastAsia="en-US"/>
            </w:rPr>
          </w:pPr>
          <w:r w:rsidRPr="00684A8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684A8C" w:rsidRPr="00684A8C" w:rsidRDefault="00574B8A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="00684A8C"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="00684A8C" w:rsidRPr="00684A8C">
              <w:rPr>
                <w:rStyle w:val="ac"/>
                <w:noProof/>
              </w:rPr>
              <w:t>РАЗДЕЛ 1. ЦЕЛЕВОЙ.</w:t>
            </w:r>
            <w:r w:rsidR="00684A8C" w:rsidRPr="00684A8C">
              <w:rPr>
                <w:noProof/>
                <w:webHidden/>
              </w:rPr>
              <w:tab/>
            </w:r>
            <w:r w:rsidR="00D015A0">
              <w:rPr>
                <w:noProof/>
                <w:webHidden/>
              </w:rPr>
              <w:t>3</w:t>
            </w:r>
          </w:hyperlink>
        </w:p>
        <w:p w:rsidR="00684A8C" w:rsidRPr="00684A8C" w:rsidRDefault="0064000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4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4000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4000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6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Default="0064000C">
          <w:pPr>
            <w:pStyle w:val="10"/>
            <w:tabs>
              <w:tab w:val="right" w:leader="dot" w:pos="9339"/>
            </w:tabs>
            <w:rPr>
              <w:noProof/>
            </w:rPr>
          </w:pPr>
          <w:hyperlink w:anchor="_Toc173678712" w:history="1">
            <w:r w:rsidR="00684A8C" w:rsidRPr="00684A8C">
              <w:rPr>
                <w:rStyle w:val="ac"/>
                <w:noProof/>
              </w:rPr>
              <w:t>РАЗДЕЛ 2. СОДЕРЖАТЕЛЬНЫЙ.</w:t>
            </w:r>
            <w:r w:rsidR="00684A8C" w:rsidRPr="00684A8C">
              <w:rPr>
                <w:noProof/>
                <w:webHidden/>
              </w:rPr>
              <w:tab/>
            </w:r>
            <w:r w:rsidR="00574B8A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_Toc173678712 \h </w:instrText>
            </w:r>
            <w:r w:rsidR="00574B8A" w:rsidRPr="00684A8C">
              <w:rPr>
                <w:noProof/>
                <w:webHidden/>
              </w:rPr>
            </w:r>
            <w:r w:rsidR="00574B8A"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15</w:t>
            </w:r>
            <w:r w:rsidR="00574B8A" w:rsidRPr="00684A8C">
              <w:rPr>
                <w:noProof/>
                <w:webHidden/>
              </w:rPr>
              <w:fldChar w:fldCharType="end"/>
            </w:r>
          </w:hyperlink>
        </w:p>
        <w:p w:rsidR="00D015A0" w:rsidRPr="00684A8C" w:rsidRDefault="00D015A0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>
            <w:rPr>
              <w:noProof/>
            </w:rPr>
            <w:t>2.1. Уклад школы ……………………………………………………………. 16</w:t>
          </w:r>
        </w:p>
        <w:p w:rsidR="00684A8C" w:rsidRPr="00684A8C" w:rsidRDefault="002C5338" w:rsidP="002C5338">
          <w:pPr>
            <w:pStyle w:val="22"/>
            <w:tabs>
              <w:tab w:val="right" w:leader="dot" w:pos="9339"/>
            </w:tabs>
            <w:ind w:left="0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 xml:space="preserve">   </w:t>
          </w:r>
          <w:hyperlink w:anchor="_Toc173678714" w:history="1">
            <w:r>
              <w:rPr>
                <w:rStyle w:val="ac"/>
                <w:noProof/>
                <w:sz w:val="28"/>
                <w:szCs w:val="28"/>
              </w:rPr>
              <w:t>2.1</w:t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. Виды, формы и содержание воспитательной деятельности.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1</w:t>
            </w:r>
            <w:r w:rsidR="00D015A0">
              <w:rPr>
                <w:noProof/>
                <w:webHidden/>
                <w:sz w:val="28"/>
                <w:szCs w:val="28"/>
              </w:rPr>
              <w:t>7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84A8C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</w:p>
        <w:p w:rsidR="00684A8C" w:rsidRPr="00684A8C" w:rsidRDefault="0064000C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</w:t>
            </w:r>
            <w:r w:rsidR="00D015A0">
              <w:rPr>
                <w:noProof/>
                <w:webHidden/>
                <w:sz w:val="28"/>
                <w:szCs w:val="28"/>
              </w:rPr>
              <w:t>2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4000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</w:t>
            </w:r>
            <w:r w:rsidR="00D015A0">
              <w:rPr>
                <w:noProof/>
                <w:webHidden/>
                <w:sz w:val="28"/>
                <w:szCs w:val="28"/>
              </w:rPr>
              <w:t>4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4000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20" w:history="1">
            <w:r w:rsidR="00D015A0">
              <w:rPr>
                <w:rStyle w:val="ac"/>
                <w:noProof/>
                <w:sz w:val="28"/>
                <w:szCs w:val="28"/>
              </w:rPr>
              <w:t>3.3</w:t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D015A0">
              <w:rPr>
                <w:noProof/>
                <w:webHidden/>
                <w:sz w:val="28"/>
                <w:szCs w:val="28"/>
              </w:rPr>
              <w:t>35</w:t>
            </w:r>
          </w:hyperlink>
        </w:p>
        <w:p w:rsidR="00684A8C" w:rsidRDefault="00574B8A">
          <w:r w:rsidRPr="00684A8C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684A8C">
      <w:pPr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D015A0" w:rsidRDefault="00D015A0" w:rsidP="004725EB">
      <w:pPr>
        <w:jc w:val="center"/>
        <w:rPr>
          <w:b/>
          <w:bCs/>
          <w:color w:val="000000"/>
          <w:sz w:val="28"/>
          <w:szCs w:val="28"/>
        </w:rPr>
      </w:pPr>
    </w:p>
    <w:p w:rsidR="00D015A0" w:rsidRDefault="00D015A0" w:rsidP="004725EB">
      <w:pPr>
        <w:jc w:val="center"/>
        <w:rPr>
          <w:b/>
          <w:bCs/>
          <w:color w:val="000000"/>
          <w:sz w:val="28"/>
          <w:szCs w:val="28"/>
        </w:rPr>
      </w:pPr>
    </w:p>
    <w:p w:rsidR="00D015A0" w:rsidRDefault="00D015A0" w:rsidP="004725EB">
      <w:pPr>
        <w:jc w:val="center"/>
        <w:rPr>
          <w:b/>
          <w:bCs/>
          <w:color w:val="000000"/>
          <w:sz w:val="28"/>
          <w:szCs w:val="28"/>
        </w:rPr>
      </w:pPr>
    </w:p>
    <w:p w:rsidR="00FD7284" w:rsidRDefault="00FD7284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Default="004725EB" w:rsidP="004725EB">
      <w:pPr>
        <w:jc w:val="center"/>
        <w:rPr>
          <w:b/>
          <w:bCs/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015A0" w:rsidRPr="004725EB" w:rsidRDefault="00D015A0" w:rsidP="004725EB">
      <w:pPr>
        <w:jc w:val="center"/>
        <w:rPr>
          <w:color w:val="000000"/>
          <w:sz w:val="28"/>
          <w:szCs w:val="28"/>
        </w:rPr>
      </w:pP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Раб</w:t>
      </w:r>
      <w:r w:rsidR="00463F11">
        <w:rPr>
          <w:color w:val="000000"/>
          <w:sz w:val="28"/>
          <w:szCs w:val="28"/>
        </w:rPr>
        <w:t>очая программа воспитания ООП  МК</w:t>
      </w:r>
      <w:r w:rsidRPr="004725EB">
        <w:rPr>
          <w:color w:val="000000"/>
          <w:sz w:val="28"/>
          <w:szCs w:val="28"/>
        </w:rPr>
        <w:t xml:space="preserve">ОУ </w:t>
      </w:r>
      <w:r w:rsidR="00463F11">
        <w:rPr>
          <w:color w:val="000000"/>
          <w:sz w:val="28"/>
          <w:szCs w:val="28"/>
        </w:rPr>
        <w:t>«СОШ № 6»</w:t>
      </w:r>
      <w:r w:rsidRPr="004725EB">
        <w:rPr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4725EB">
        <w:rPr>
          <w:color w:val="000000"/>
          <w:sz w:val="28"/>
          <w:szCs w:val="28"/>
        </w:rPr>
        <w:t>предназначена</w:t>
      </w:r>
      <w:proofErr w:type="gramEnd"/>
      <w:r w:rsidRPr="004725EB">
        <w:rPr>
          <w:color w:val="000000"/>
          <w:sz w:val="28"/>
          <w:szCs w:val="28"/>
        </w:rPr>
        <w:t xml:space="preserve"> для планирования и организации системной воспитательной деятельности в </w:t>
      </w:r>
      <w:r w:rsidR="00463F11">
        <w:rPr>
          <w:color w:val="000000"/>
          <w:sz w:val="28"/>
          <w:szCs w:val="28"/>
        </w:rPr>
        <w:t>МК</w:t>
      </w:r>
      <w:r w:rsidR="00463F11" w:rsidRPr="004725EB">
        <w:rPr>
          <w:color w:val="000000"/>
          <w:sz w:val="28"/>
          <w:szCs w:val="28"/>
        </w:rPr>
        <w:t xml:space="preserve">ОУ </w:t>
      </w:r>
      <w:r w:rsidR="00463F11">
        <w:rPr>
          <w:color w:val="000000"/>
          <w:sz w:val="28"/>
          <w:szCs w:val="28"/>
        </w:rPr>
        <w:t>«СОШ № 6»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разработана с участием коллегиальных органов управления </w:t>
      </w:r>
      <w:r w:rsidR="00463F11">
        <w:rPr>
          <w:color w:val="000000"/>
          <w:sz w:val="28"/>
          <w:szCs w:val="28"/>
        </w:rPr>
        <w:t>МК</w:t>
      </w:r>
      <w:r w:rsidR="00463F11" w:rsidRPr="004725EB">
        <w:rPr>
          <w:color w:val="000000"/>
          <w:sz w:val="28"/>
          <w:szCs w:val="28"/>
        </w:rPr>
        <w:t xml:space="preserve">ОУ </w:t>
      </w:r>
      <w:r w:rsidR="00463F11">
        <w:rPr>
          <w:color w:val="000000"/>
          <w:sz w:val="28"/>
          <w:szCs w:val="28"/>
        </w:rPr>
        <w:t>«СОШ № 6»</w:t>
      </w:r>
      <w:r w:rsidRPr="004725EB">
        <w:rPr>
          <w:color w:val="000000"/>
          <w:sz w:val="28"/>
          <w:szCs w:val="28"/>
        </w:rPr>
        <w:t>, в том числе Совета обучающихся, Управляющего совета, и утверждена педагогическим советом школы;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725EB">
        <w:rPr>
          <w:color w:val="000000"/>
          <w:sz w:val="28"/>
          <w:szCs w:val="28"/>
        </w:rPr>
        <w:t>обучающихся</w:t>
      </w:r>
      <w:proofErr w:type="gramEnd"/>
      <w:r w:rsidRPr="004725EB">
        <w:rPr>
          <w:color w:val="000000"/>
          <w:sz w:val="28"/>
          <w:szCs w:val="28"/>
        </w:rPr>
        <w:t>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В соответствии с особенностями </w:t>
      </w:r>
      <w:r w:rsidR="00463F11">
        <w:rPr>
          <w:color w:val="000000"/>
          <w:sz w:val="28"/>
          <w:szCs w:val="28"/>
        </w:rPr>
        <w:t>МК</w:t>
      </w:r>
      <w:r w:rsidR="00463F11" w:rsidRPr="004725EB">
        <w:rPr>
          <w:color w:val="000000"/>
          <w:sz w:val="28"/>
          <w:szCs w:val="28"/>
        </w:rPr>
        <w:t xml:space="preserve">ОУ </w:t>
      </w:r>
      <w:r w:rsidR="00463F11">
        <w:rPr>
          <w:color w:val="000000"/>
          <w:sz w:val="28"/>
          <w:szCs w:val="28"/>
        </w:rPr>
        <w:t>«СОШ № 6»</w:t>
      </w:r>
      <w:r w:rsidR="00463F11" w:rsidRPr="004725EB">
        <w:rPr>
          <w:color w:val="000000"/>
          <w:sz w:val="28"/>
          <w:szCs w:val="28"/>
        </w:rPr>
        <w:t xml:space="preserve"> </w:t>
      </w:r>
      <w:r w:rsidRPr="004725EB">
        <w:rPr>
          <w:color w:val="000000"/>
          <w:sz w:val="28"/>
          <w:szCs w:val="28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725EB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15A0" w:rsidRDefault="00D015A0" w:rsidP="00463F11">
      <w:pPr>
        <w:pStyle w:val="1"/>
        <w:jc w:val="left"/>
        <w:rPr>
          <w:color w:val="000000"/>
        </w:rPr>
      </w:pPr>
      <w:bookmarkStart w:id="2" w:name="_Toc173678708"/>
    </w:p>
    <w:p w:rsidR="00CA4999" w:rsidRDefault="002E5F35" w:rsidP="00463F11">
      <w:pPr>
        <w:pStyle w:val="1"/>
        <w:jc w:val="left"/>
        <w:rPr>
          <w:b w:val="0"/>
          <w:color w:val="000000"/>
        </w:rPr>
      </w:pPr>
      <w:r>
        <w:rPr>
          <w:color w:val="000000"/>
        </w:rPr>
        <w:t>РАЗДЕЛ 1. ЦЕЛЕВОЙ.</w:t>
      </w:r>
      <w:bookmarkEnd w:id="2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 xml:space="preserve">в </w:t>
      </w:r>
      <w:r w:rsidR="00463F11">
        <w:rPr>
          <w:color w:val="000000"/>
          <w:sz w:val="28"/>
          <w:szCs w:val="28"/>
        </w:rPr>
        <w:t>МК</w:t>
      </w:r>
      <w:r w:rsidR="00463F11" w:rsidRPr="004725EB">
        <w:rPr>
          <w:color w:val="000000"/>
          <w:sz w:val="28"/>
          <w:szCs w:val="28"/>
        </w:rPr>
        <w:t xml:space="preserve">ОУ </w:t>
      </w:r>
      <w:r w:rsidR="00463F11">
        <w:rPr>
          <w:color w:val="000000"/>
          <w:sz w:val="28"/>
          <w:szCs w:val="28"/>
        </w:rPr>
        <w:t>«СОШ № 6»</w:t>
      </w:r>
      <w:r w:rsidR="00463F11" w:rsidRPr="004725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 xml:space="preserve">. Вариативный компонент содержания </w:t>
      </w:r>
      <w:r w:rsidRPr="00126F44">
        <w:rPr>
          <w:color w:val="000000"/>
          <w:sz w:val="28"/>
          <w:szCs w:val="28"/>
        </w:rPr>
        <w:lastRenderedPageBreak/>
        <w:t xml:space="preserve">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3" w:name="_heading=h.cnqflj6bpwnn" w:colFirst="0" w:colLast="0"/>
      <w:bookmarkStart w:id="4" w:name="_Toc173678709"/>
      <w:bookmarkEnd w:id="3"/>
      <w:r w:rsidRPr="00126F44">
        <w:rPr>
          <w:color w:val="000000"/>
          <w:sz w:val="28"/>
          <w:szCs w:val="28"/>
        </w:rPr>
        <w:t xml:space="preserve">Цель и задачи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>.</w:t>
      </w:r>
      <w:bookmarkEnd w:id="4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5" w:name="_heading=h.30j0zll" w:colFirst="0" w:colLast="0"/>
      <w:bookmarkEnd w:id="5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</w:t>
      </w:r>
      <w:proofErr w:type="gramStart"/>
      <w:r w:rsidRPr="00126F44">
        <w:rPr>
          <w:color w:val="000000"/>
          <w:sz w:val="28"/>
          <w:szCs w:val="28"/>
        </w:rPr>
        <w:t>обучающимися</w:t>
      </w:r>
      <w:proofErr w:type="gramEnd"/>
      <w:r w:rsidRPr="00126F44">
        <w:rPr>
          <w:color w:val="000000"/>
          <w:sz w:val="28"/>
          <w:szCs w:val="28"/>
        </w:rPr>
        <w:t xml:space="preserve">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Личностные результаты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CA4999" w:rsidRPr="00684A8C" w:rsidRDefault="002E5F35" w:rsidP="00E06041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6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6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 xml:space="preserve">, ориентированного на формирование </w:t>
      </w:r>
      <w:r>
        <w:rPr>
          <w:color w:val="000000"/>
          <w:sz w:val="28"/>
          <w:szCs w:val="28"/>
        </w:rPr>
        <w:lastRenderedPageBreak/>
        <w:t>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7" w:name="_heading=h.1fob9te" w:colFirst="0" w:colLast="0"/>
      <w:bookmarkStart w:id="8" w:name="_Toc173678711"/>
      <w:bookmarkEnd w:id="7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8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lastRenderedPageBreak/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принимающий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уважающий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способный</w:t>
            </w:r>
            <w:proofErr w:type="gramEnd"/>
            <w:r w:rsidRPr="00C721EE"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lastRenderedPageBreak/>
              <w:t>владеющий</w:t>
            </w:r>
            <w:proofErr w:type="gramEnd"/>
            <w:r w:rsidRPr="00BE45D3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ориентированный</w:t>
            </w:r>
            <w:proofErr w:type="gramEnd"/>
            <w:r w:rsidRPr="00BE45D3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BE45D3">
              <w:rPr>
                <w:sz w:val="28"/>
                <w:szCs w:val="28"/>
              </w:rPr>
              <w:t>сознающий</w:t>
            </w:r>
            <w:proofErr w:type="gramEnd"/>
            <w:r w:rsidRPr="00BE45D3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выражающий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обладающий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знающий</w:t>
            </w:r>
            <w:proofErr w:type="gramEnd"/>
            <w: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</w:t>
            </w:r>
            <w:proofErr w:type="gramEnd"/>
            <w: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</w:t>
            </w:r>
            <w:proofErr w:type="gramEnd"/>
            <w:r>
              <w:t xml:space="preserve">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неприятие антигуманных и асоциальных поступков, поведения, противоречащих традиционным в России духовно-нравственным </w:t>
            </w:r>
            <w:r>
              <w:lastRenderedPageBreak/>
              <w:t>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ориентированный</w:t>
            </w:r>
            <w:proofErr w:type="gramEnd"/>
            <w:r>
              <w:t xml:space="preserve">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умеющий</w:t>
            </w:r>
            <w:proofErr w:type="gramEnd"/>
            <w: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способный</w:t>
            </w:r>
            <w:proofErr w:type="gramEnd"/>
            <w: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lastRenderedPageBreak/>
              <w:t>владеющий</w:t>
            </w:r>
            <w:proofErr w:type="gramEnd"/>
            <w:r w:rsidRPr="00284A3C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ориентированный</w:t>
            </w:r>
            <w:proofErr w:type="gramEnd"/>
            <w:r w:rsidRPr="00284A3C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сознающий</w:t>
            </w:r>
            <w:proofErr w:type="gramEnd"/>
            <w:r w:rsidRPr="00284A3C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сознающий</w:t>
            </w:r>
            <w:proofErr w:type="gramEnd"/>
            <w: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proofErr w:type="gramStart"/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  <w:proofErr w:type="gramEnd"/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ориентированный</w:t>
            </w:r>
            <w:proofErr w:type="gramEnd"/>
            <w:r>
              <w:t xml:space="preserve">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развивающий</w:t>
            </w:r>
            <w:proofErr w:type="gramEnd"/>
            <w: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демонстрирующий</w:t>
            </w:r>
            <w:proofErr w:type="gramEnd"/>
            <w:r>
              <w:t xml:space="preserve"> навыки наблюдений, накопления фактов, осмысления опыта в естественнонаучной и гуманитарной областях познания, </w:t>
            </w:r>
            <w:r>
              <w:lastRenderedPageBreak/>
              <w:t>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осознанно </w:t>
            </w:r>
            <w:proofErr w:type="gramStart"/>
            <w:r>
              <w:t>выражающий</w:t>
            </w:r>
            <w:proofErr w:type="gramEnd"/>
            <w: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обладающий</w:t>
            </w:r>
            <w:proofErr w:type="gramEnd"/>
            <w: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действующий</w:t>
            </w:r>
            <w:proofErr w:type="gramEnd"/>
            <w:r>
              <w:t xml:space="preserve"> и оценивающий своё поведение и поступки, поведение и </w:t>
            </w:r>
            <w:r>
              <w:lastRenderedPageBreak/>
              <w:t>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выражающий</w:t>
            </w:r>
            <w:proofErr w:type="gramEnd"/>
            <w:r w:rsidRPr="00854F5B"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proofErr w:type="gramStart"/>
            <w:r w:rsidRPr="00854F5B">
              <w:rPr>
                <w:sz w:val="28"/>
                <w:szCs w:val="28"/>
              </w:rPr>
              <w:t>ориентированный</w:t>
            </w:r>
            <w:proofErr w:type="gramEnd"/>
            <w:r w:rsidRPr="00854F5B"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понимающий</w:t>
            </w:r>
            <w:proofErr w:type="gramEnd"/>
            <w:r w:rsidRPr="00854F5B"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  <w:proofErr w:type="gramEnd"/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</w:t>
            </w:r>
            <w:r w:rsidRPr="00854F5B">
              <w:lastRenderedPageBreak/>
              <w:t>совершенствованию, соблюдающий и пропагандирующий безопасный и 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демонстрирующий</w:t>
            </w:r>
            <w:proofErr w:type="gramEnd"/>
            <w:r w:rsidRPr="00854F5B"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proofErr w:type="gramStart"/>
            <w:r w:rsidRPr="00854F5B">
              <w:rPr>
                <w:sz w:val="28"/>
                <w:szCs w:val="28"/>
              </w:rPr>
              <w:t>развивающий</w:t>
            </w:r>
            <w:proofErr w:type="gramEnd"/>
            <w:r w:rsidRPr="00854F5B">
              <w:rPr>
                <w:sz w:val="28"/>
                <w:szCs w:val="28"/>
              </w:rPr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t>ролях</w:t>
            </w:r>
            <w:proofErr w:type="gramEnd"/>
            <w:r>
              <w:t xml:space="preserve">, в том числе предпринимательской деятельности в условиях </w:t>
            </w:r>
            <w:proofErr w:type="spellStart"/>
            <w:r>
              <w:t>самозанятости</w:t>
            </w:r>
            <w:proofErr w:type="spellEnd"/>
            <w:r>
              <w:t xml:space="preserve">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понимающий</w:t>
            </w:r>
            <w:proofErr w:type="gramEnd"/>
            <w: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демонстрирующий в поведении </w:t>
            </w:r>
            <w:proofErr w:type="spellStart"/>
            <w:r w:rsidRPr="00854F5B">
              <w:t>сформированность</w:t>
            </w:r>
            <w:proofErr w:type="spellEnd"/>
            <w:r w:rsidRPr="00854F5B"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</w:t>
            </w:r>
            <w:r w:rsidRPr="00854F5B">
              <w:rPr>
                <w:sz w:val="28"/>
                <w:szCs w:val="28"/>
              </w:rPr>
              <w:lastRenderedPageBreak/>
              <w:t>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деятельно </w:t>
            </w: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демонстрирующий</w:t>
            </w:r>
            <w:proofErr w:type="gramEnd"/>
            <w:r>
              <w:t xml:space="preserve">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развивающий и применяющий навыки наблюдения, накопления и систематизации фактов, осмысления опыта в </w:t>
            </w:r>
            <w:proofErr w:type="gramStart"/>
            <w:r>
              <w:t>естественно-научной</w:t>
            </w:r>
            <w:proofErr w:type="gramEnd"/>
            <w:r>
              <w:t xml:space="preserve">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9" w:name="_heading=h.2szc72q" w:colFirst="0" w:colLast="0"/>
      <w:bookmarkStart w:id="10" w:name="_heading=h.279ka65" w:colFirst="0" w:colLast="0"/>
      <w:bookmarkStart w:id="11" w:name="_Toc173678714"/>
      <w:bookmarkEnd w:id="9"/>
      <w:bookmarkEnd w:id="10"/>
      <w:r w:rsidRPr="00684A8C"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1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применение интерактивных форм учебной работы – интеллектуальных, стимулирующих познавательную мотивацию, </w:t>
      </w:r>
      <w:r w:rsidRPr="006F4474">
        <w:rPr>
          <w:color w:val="000000"/>
          <w:sz w:val="28"/>
          <w:szCs w:val="28"/>
        </w:rPr>
        <w:lastRenderedPageBreak/>
        <w:t>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побуждение </w:t>
      </w:r>
      <w:proofErr w:type="gramStart"/>
      <w:r w:rsidRPr="006F4474">
        <w:rPr>
          <w:color w:val="000000"/>
          <w:sz w:val="28"/>
          <w:szCs w:val="28"/>
        </w:rPr>
        <w:t>обучающихся</w:t>
      </w:r>
      <w:proofErr w:type="gramEnd"/>
      <w:r w:rsidRPr="006F4474"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 w:rsidRPr="006F4474">
        <w:rPr>
          <w:color w:val="000000"/>
          <w:sz w:val="28"/>
          <w:szCs w:val="28"/>
        </w:rPr>
        <w:t>мотивированных</w:t>
      </w:r>
      <w:proofErr w:type="gramEnd"/>
      <w:r w:rsidRPr="006F4474"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5338" w:rsidRDefault="002C5338" w:rsidP="002C5338">
      <w:pPr>
        <w:widowControl/>
        <w:spacing w:before="100" w:beforeAutospacing="1" w:after="100" w:afterAutospacing="1"/>
        <w:ind w:right="1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2C5338">
        <w:rPr>
          <w:b/>
          <w:color w:val="000000"/>
          <w:sz w:val="28"/>
          <w:szCs w:val="28"/>
        </w:rPr>
        <w:t>РАЗДЕЛ 2. СОДЕРЖАТЕЛЬНЫЙ.</w:t>
      </w:r>
    </w:p>
    <w:p w:rsidR="00463BB8" w:rsidRPr="00463BB8" w:rsidRDefault="00463BB8" w:rsidP="00463BB8">
      <w:pPr>
        <w:keepNext/>
        <w:numPr>
          <w:ilvl w:val="0"/>
          <w:numId w:val="42"/>
        </w:numPr>
        <w:suppressAutoHyphens/>
        <w:autoSpaceDE w:val="0"/>
        <w:autoSpaceDN w:val="0"/>
        <w:ind w:right="500" w:firstLine="709"/>
        <w:jc w:val="both"/>
        <w:outlineLvl w:val="0"/>
        <w:rPr>
          <w:b/>
          <w:bCs/>
          <w:kern w:val="2"/>
          <w:sz w:val="28"/>
          <w:szCs w:val="28"/>
          <w:lang w:val="en-US" w:eastAsia="ko-KR"/>
        </w:rPr>
      </w:pPr>
      <w:r w:rsidRPr="00463BB8">
        <w:rPr>
          <w:b/>
          <w:color w:val="000000"/>
          <w:kern w:val="2"/>
          <w:sz w:val="28"/>
          <w:szCs w:val="28"/>
          <w:lang w:eastAsia="ko-KR"/>
        </w:rPr>
        <w:t>2.1. Уклад школы</w:t>
      </w:r>
    </w:p>
    <w:p w:rsidR="00463BB8" w:rsidRPr="00463BB8" w:rsidRDefault="00463BB8" w:rsidP="00463BB8">
      <w:pPr>
        <w:widowControl/>
        <w:suppressAutoHyphens/>
        <w:ind w:right="500" w:firstLine="709"/>
        <w:jc w:val="both"/>
        <w:rPr>
          <w:sz w:val="28"/>
          <w:szCs w:val="28"/>
          <w:lang w:eastAsia="ko-KR"/>
        </w:rPr>
      </w:pPr>
      <w:r w:rsidRPr="00463BB8">
        <w:rPr>
          <w:color w:val="000000"/>
          <w:sz w:val="28"/>
          <w:szCs w:val="28"/>
          <w:lang w:eastAsia="ko-KR"/>
        </w:rPr>
        <w:t xml:space="preserve">Процесс воспитания в </w:t>
      </w:r>
      <w:r w:rsidRPr="00463BB8">
        <w:rPr>
          <w:sz w:val="28"/>
          <w:szCs w:val="28"/>
        </w:rPr>
        <w:t xml:space="preserve">МКОУ «СОШ № 6» </w:t>
      </w:r>
      <w:r w:rsidRPr="00463BB8">
        <w:rPr>
          <w:color w:val="000000"/>
          <w:sz w:val="28"/>
          <w:szCs w:val="28"/>
          <w:lang w:eastAsia="ko-KR"/>
        </w:rPr>
        <w:t>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Pr="00463BB8">
        <w:rPr>
          <w:sz w:val="28"/>
          <w:szCs w:val="28"/>
          <w:lang w:eastAsia="ko-KR"/>
        </w:rPr>
        <w:t xml:space="preserve"> С</w:t>
      </w:r>
      <w:r w:rsidRPr="00463BB8">
        <w:rPr>
          <w:color w:val="000000"/>
          <w:sz w:val="28"/>
          <w:szCs w:val="28"/>
          <w:lang w:eastAsia="ko-KR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463BB8" w:rsidRPr="00463BB8" w:rsidRDefault="00463BB8" w:rsidP="00463BB8">
      <w:pPr>
        <w:widowControl/>
        <w:suppressAutoHyphens/>
        <w:ind w:right="500" w:firstLine="709"/>
        <w:jc w:val="both"/>
        <w:rPr>
          <w:color w:val="000000"/>
          <w:sz w:val="28"/>
          <w:szCs w:val="28"/>
          <w:lang w:eastAsia="ko-KR"/>
        </w:rPr>
      </w:pPr>
      <w:r w:rsidRPr="00463BB8">
        <w:rPr>
          <w:color w:val="000000"/>
          <w:sz w:val="28"/>
          <w:szCs w:val="28"/>
          <w:lang w:eastAsia="ko-KR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463BB8" w:rsidRPr="00463BB8" w:rsidRDefault="00463BB8" w:rsidP="00463BB8">
      <w:pPr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proofErr w:type="gramStart"/>
      <w:r w:rsidRPr="00463BB8">
        <w:rPr>
          <w:kern w:val="2"/>
          <w:sz w:val="28"/>
          <w:szCs w:val="28"/>
          <w:lang w:eastAsia="ko-KR"/>
        </w:rPr>
        <w:t>Настоящая программа содержит теоретическое положения и план работы, направленные на формирование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</w:t>
      </w:r>
      <w:proofErr w:type="gramEnd"/>
      <w:r w:rsidRPr="00463BB8">
        <w:rPr>
          <w:kern w:val="2"/>
          <w:sz w:val="28"/>
          <w:szCs w:val="28"/>
          <w:lang w:eastAsia="ko-KR"/>
        </w:rPr>
        <w:t xml:space="preserve"> При этом обеспечивая духовно-нравственное развитие обучающихся на основе их приобщения к базовым российским ценностям:</w:t>
      </w:r>
    </w:p>
    <w:p w:rsidR="00463BB8" w:rsidRPr="00463BB8" w:rsidRDefault="00463BB8" w:rsidP="00463BB8">
      <w:pPr>
        <w:keepNext/>
        <w:numPr>
          <w:ilvl w:val="0"/>
          <w:numId w:val="42"/>
        </w:numPr>
        <w:suppressAutoHyphens/>
        <w:autoSpaceDE w:val="0"/>
        <w:autoSpaceDN w:val="0"/>
        <w:ind w:right="500" w:firstLine="709"/>
        <w:jc w:val="both"/>
        <w:outlineLvl w:val="0"/>
        <w:rPr>
          <w:b/>
          <w:bCs/>
          <w:color w:val="000000"/>
          <w:kern w:val="2"/>
          <w:sz w:val="28"/>
          <w:szCs w:val="32"/>
          <w:lang w:eastAsia="ko-KR"/>
        </w:rPr>
      </w:pPr>
      <w:proofErr w:type="gramStart"/>
      <w:r w:rsidRPr="00463BB8">
        <w:rPr>
          <w:color w:val="000000"/>
          <w:kern w:val="2"/>
          <w:sz w:val="28"/>
          <w:szCs w:val="28"/>
          <w:lang w:eastAsia="ko-KR"/>
        </w:rPr>
        <w:t xml:space="preserve">Россия, многонациональный народ Российской Федерации, гражданское общество, семья, труд, искусство, наука, религия, природа, </w:t>
      </w:r>
      <w:r w:rsidRPr="00463BB8">
        <w:rPr>
          <w:color w:val="000000"/>
          <w:kern w:val="2"/>
          <w:sz w:val="28"/>
          <w:szCs w:val="28"/>
          <w:lang w:eastAsia="ko-KR"/>
        </w:rPr>
        <w:lastRenderedPageBreak/>
        <w:t>человечество.</w:t>
      </w:r>
      <w:proofErr w:type="gramEnd"/>
    </w:p>
    <w:p w:rsidR="00463BB8" w:rsidRPr="009E7C56" w:rsidRDefault="00463BB8" w:rsidP="00463BB8">
      <w:pPr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>
        <w:rPr>
          <w:b/>
          <w:color w:val="000000"/>
          <w:kern w:val="2"/>
          <w:sz w:val="28"/>
          <w:szCs w:val="28"/>
          <w:lang w:eastAsia="ko-KR"/>
        </w:rPr>
        <w:t>2.2</w:t>
      </w:r>
      <w:r w:rsidRPr="009E7C56">
        <w:rPr>
          <w:b/>
          <w:color w:val="000000"/>
          <w:kern w:val="2"/>
          <w:sz w:val="28"/>
          <w:szCs w:val="28"/>
          <w:lang w:eastAsia="ko-KR"/>
        </w:rPr>
        <w:t>.  Модуль «Внеурочная деятельность и дополнительное образование».</w:t>
      </w:r>
    </w:p>
    <w:p w:rsidR="00463BB8" w:rsidRPr="009E7C56" w:rsidRDefault="00463BB8" w:rsidP="00463BB8">
      <w:pPr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9E7C56">
        <w:rPr>
          <w:kern w:val="2"/>
          <w:sz w:val="28"/>
          <w:szCs w:val="28"/>
          <w:lang w:eastAsia="ko-KR"/>
        </w:rPr>
        <w:t>через</w:t>
      </w:r>
      <w:proofErr w:type="gramEnd"/>
      <w:r w:rsidRPr="009E7C56">
        <w:rPr>
          <w:kern w:val="2"/>
          <w:sz w:val="28"/>
          <w:szCs w:val="28"/>
          <w:lang w:eastAsia="ko-KR"/>
        </w:rPr>
        <w:t xml:space="preserve">: </w:t>
      </w:r>
    </w:p>
    <w:p w:rsidR="00463BB8" w:rsidRPr="009E7C56" w:rsidRDefault="00463BB8" w:rsidP="00463BB8">
      <w:pPr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color w:val="000000"/>
          <w:kern w:val="2"/>
          <w:sz w:val="28"/>
          <w:szCs w:val="28"/>
          <w:lang w:eastAsia="ko-KR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463BB8" w:rsidRPr="009E7C56" w:rsidRDefault="00463BB8" w:rsidP="00463BB8">
      <w:pPr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color w:val="000000"/>
          <w:kern w:val="2"/>
          <w:sz w:val="28"/>
          <w:szCs w:val="28"/>
          <w:lang w:eastAsia="ko-KR"/>
        </w:rPr>
        <w:t xml:space="preserve">- </w:t>
      </w:r>
      <w:r w:rsidRPr="009E7C56">
        <w:rPr>
          <w:kern w:val="2"/>
          <w:sz w:val="28"/>
          <w:szCs w:val="28"/>
          <w:lang w:eastAsia="ko-KR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9E7C56">
        <w:rPr>
          <w:kern w:val="2"/>
          <w:sz w:val="28"/>
          <w:szCs w:val="28"/>
          <w:lang w:eastAsia="ko-KR"/>
        </w:rPr>
        <w:t>самореализоваться</w:t>
      </w:r>
      <w:proofErr w:type="spellEnd"/>
      <w:r w:rsidRPr="009E7C56">
        <w:rPr>
          <w:kern w:val="2"/>
          <w:sz w:val="28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63BB8" w:rsidRPr="009E7C56" w:rsidRDefault="00463BB8" w:rsidP="00463BB8">
      <w:pPr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color w:val="000000"/>
          <w:kern w:val="2"/>
          <w:sz w:val="28"/>
          <w:szCs w:val="28"/>
          <w:lang w:eastAsia="ko-KR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463BB8" w:rsidRPr="009E7C56" w:rsidRDefault="00463BB8" w:rsidP="00463BB8">
      <w:pPr>
        <w:tabs>
          <w:tab w:val="left" w:pos="851"/>
        </w:tabs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kern w:val="2"/>
          <w:sz w:val="28"/>
          <w:szCs w:val="28"/>
          <w:lang w:eastAsia="ko-KR"/>
        </w:rPr>
        <w:t xml:space="preserve">- </w:t>
      </w:r>
      <w:r w:rsidRPr="009E7C56">
        <w:rPr>
          <w:rFonts w:eastAsia="Batang;바탕"/>
          <w:kern w:val="2"/>
          <w:sz w:val="28"/>
          <w:szCs w:val="28"/>
          <w:lang w:eastAsia="ko-KR"/>
        </w:rPr>
        <w:t>создание в</w:t>
      </w:r>
      <w:r w:rsidRPr="009E7C56">
        <w:rPr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63BB8" w:rsidRPr="009E7C56" w:rsidRDefault="00463BB8" w:rsidP="00463BB8">
      <w:pPr>
        <w:tabs>
          <w:tab w:val="left" w:pos="851"/>
        </w:tabs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kern w:val="2"/>
          <w:sz w:val="28"/>
          <w:szCs w:val="28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63BB8" w:rsidRPr="009E7C56" w:rsidRDefault="00463BB8" w:rsidP="00463BB8">
      <w:pPr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color w:val="000000"/>
          <w:kern w:val="2"/>
          <w:sz w:val="28"/>
          <w:szCs w:val="28"/>
          <w:lang w:eastAsia="ko-KR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9E7C56">
        <w:rPr>
          <w:color w:val="000000"/>
          <w:kern w:val="2"/>
          <w:sz w:val="28"/>
          <w:szCs w:val="28"/>
          <w:lang w:eastAsia="ko-KR"/>
        </w:rPr>
        <w:t>обучающимися</w:t>
      </w:r>
      <w:proofErr w:type="gramEnd"/>
      <w:r w:rsidRPr="009E7C56">
        <w:rPr>
          <w:color w:val="000000"/>
          <w:kern w:val="2"/>
          <w:sz w:val="28"/>
          <w:szCs w:val="28"/>
          <w:lang w:eastAsia="ko-KR"/>
        </w:rPr>
        <w:t xml:space="preserve"> курсов, занятий:</w:t>
      </w:r>
    </w:p>
    <w:p w:rsidR="00463BB8" w:rsidRPr="009E7C56" w:rsidRDefault="00463BB8" w:rsidP="00463BB8">
      <w:pPr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463BB8" w:rsidRPr="009E7C56" w:rsidRDefault="00463BB8" w:rsidP="00463BB8">
      <w:pPr>
        <w:tabs>
          <w:tab w:val="left" w:pos="851"/>
          <w:tab w:val="left" w:pos="993"/>
        </w:tabs>
        <w:suppressAutoHyphens/>
        <w:ind w:right="500" w:firstLine="709"/>
        <w:jc w:val="both"/>
        <w:rPr>
          <w:bCs/>
          <w:iCs/>
          <w:color w:val="000000"/>
          <w:kern w:val="2"/>
          <w:sz w:val="28"/>
          <w:szCs w:val="28"/>
          <w:lang w:eastAsia="ko-KR"/>
        </w:rPr>
      </w:pPr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463BB8" w:rsidRPr="009E7C56" w:rsidRDefault="00463BB8" w:rsidP="00463BB8">
      <w:pPr>
        <w:tabs>
          <w:tab w:val="left" w:pos="851"/>
          <w:tab w:val="left" w:pos="993"/>
        </w:tabs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>- интеллектуальной, научной, исследовательской, просветительской направленности;</w:t>
      </w:r>
    </w:p>
    <w:p w:rsidR="00463BB8" w:rsidRPr="009E7C56" w:rsidRDefault="00463BB8" w:rsidP="00463BB8">
      <w:pPr>
        <w:tabs>
          <w:tab w:val="left" w:pos="851"/>
          <w:tab w:val="left" w:pos="993"/>
        </w:tabs>
        <w:suppressAutoHyphens/>
        <w:ind w:right="500" w:firstLine="709"/>
        <w:jc w:val="both"/>
        <w:rPr>
          <w:bCs/>
          <w:iCs/>
          <w:color w:val="000000"/>
          <w:kern w:val="2"/>
          <w:sz w:val="28"/>
          <w:szCs w:val="28"/>
          <w:lang w:eastAsia="ko-KR"/>
        </w:rPr>
      </w:pPr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>- экологической, природоохранной направленности;</w:t>
      </w:r>
    </w:p>
    <w:p w:rsidR="00463BB8" w:rsidRPr="009E7C56" w:rsidRDefault="00463BB8" w:rsidP="00463BB8">
      <w:pPr>
        <w:tabs>
          <w:tab w:val="left" w:pos="851"/>
          <w:tab w:val="left" w:pos="993"/>
        </w:tabs>
        <w:suppressAutoHyphens/>
        <w:ind w:right="500" w:firstLine="709"/>
        <w:jc w:val="both"/>
        <w:rPr>
          <w:bCs/>
          <w:iCs/>
          <w:color w:val="000000"/>
          <w:kern w:val="2"/>
          <w:sz w:val="28"/>
          <w:szCs w:val="28"/>
          <w:lang w:eastAsia="ko-KR"/>
        </w:rPr>
      </w:pPr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>-художественной, эстетической направленности в области искусств, художественного творчества разных видов и жанров;</w:t>
      </w:r>
    </w:p>
    <w:p w:rsidR="00463BB8" w:rsidRPr="009E7C56" w:rsidRDefault="00463BB8" w:rsidP="00463BB8">
      <w:pPr>
        <w:tabs>
          <w:tab w:val="left" w:pos="851"/>
          <w:tab w:val="left" w:pos="993"/>
        </w:tabs>
        <w:suppressAutoHyphens/>
        <w:ind w:right="500" w:firstLine="709"/>
        <w:jc w:val="both"/>
        <w:rPr>
          <w:bCs/>
          <w:iCs/>
          <w:color w:val="000000"/>
          <w:kern w:val="2"/>
          <w:sz w:val="28"/>
          <w:szCs w:val="28"/>
          <w:lang w:eastAsia="ko-KR"/>
        </w:rPr>
      </w:pPr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 xml:space="preserve">- </w:t>
      </w:r>
      <w:proofErr w:type="spellStart"/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>туристско</w:t>
      </w:r>
      <w:proofErr w:type="spellEnd"/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 xml:space="preserve"> - краеведческой направленности;</w:t>
      </w:r>
    </w:p>
    <w:p w:rsidR="00463BB8" w:rsidRPr="009E7C56" w:rsidRDefault="00463BB8" w:rsidP="00463BB8">
      <w:pPr>
        <w:tabs>
          <w:tab w:val="left" w:pos="851"/>
          <w:tab w:val="left" w:pos="993"/>
        </w:tabs>
        <w:suppressAutoHyphens/>
        <w:ind w:right="500" w:firstLine="709"/>
        <w:jc w:val="both"/>
        <w:rPr>
          <w:bCs/>
          <w:iCs/>
          <w:color w:val="000000"/>
          <w:kern w:val="2"/>
          <w:sz w:val="28"/>
          <w:szCs w:val="28"/>
          <w:lang w:eastAsia="ko-KR"/>
        </w:rPr>
      </w:pPr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>- оздоровительной и спортивной направленности.</w:t>
      </w:r>
    </w:p>
    <w:p w:rsidR="00463BB8" w:rsidRPr="009E7C56" w:rsidRDefault="00463BB8" w:rsidP="00463BB8">
      <w:pPr>
        <w:tabs>
          <w:tab w:val="left" w:pos="851"/>
          <w:tab w:val="left" w:pos="993"/>
        </w:tabs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b/>
          <w:bCs/>
          <w:i/>
          <w:iCs/>
          <w:color w:val="000000"/>
          <w:kern w:val="2"/>
          <w:sz w:val="28"/>
          <w:szCs w:val="28"/>
          <w:lang w:eastAsia="ko-KR"/>
        </w:rPr>
        <w:t>Информационно-просветительская деятельность.</w:t>
      </w:r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 xml:space="preserve"> Курс внеурочной деятельности: 1-11 классы: «Разговоры о </w:t>
      </w:r>
      <w:proofErr w:type="gramStart"/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>важном</w:t>
      </w:r>
      <w:proofErr w:type="gramEnd"/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>», 1-5 классы: «Мир профессий», 6-11 классы «Россия и мои горизонты», з</w:t>
      </w:r>
      <w:r w:rsidRPr="009E7C56">
        <w:rPr>
          <w:kern w:val="2"/>
          <w:sz w:val="28"/>
          <w:szCs w:val="28"/>
          <w:lang w:eastAsia="ko-KR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463BB8" w:rsidRPr="009E7C56" w:rsidRDefault="00463BB8" w:rsidP="00463BB8">
      <w:pPr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rFonts w:eastAsia="№Е;Times New Roman"/>
          <w:b/>
          <w:i/>
          <w:kern w:val="2"/>
          <w:sz w:val="28"/>
          <w:szCs w:val="28"/>
          <w:u w:val="single"/>
          <w:lang w:eastAsia="ko-KR"/>
        </w:rPr>
        <w:t xml:space="preserve">Интеллектуальная и проектно-исследовательская деятельность. </w:t>
      </w:r>
      <w:r w:rsidRPr="009E7C56">
        <w:rPr>
          <w:kern w:val="2"/>
          <w:sz w:val="28"/>
          <w:szCs w:val="28"/>
          <w:lang w:eastAsia="ko-KR"/>
        </w:rPr>
        <w:t xml:space="preserve">Курсы внеурочной деятельности </w:t>
      </w:r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 xml:space="preserve">учит обучающихся </w:t>
      </w:r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lastRenderedPageBreak/>
        <w:t xml:space="preserve">ставить и решать проблемы, которые требуют не только применение полученных знаний, но и приобретения новых в рамках самостоятельного и совместного </w:t>
      </w:r>
      <w:proofErr w:type="gramStart"/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>со</w:t>
      </w:r>
      <w:proofErr w:type="gramEnd"/>
      <w:r w:rsidRPr="009E7C56">
        <w:rPr>
          <w:bCs/>
          <w:iCs/>
          <w:color w:val="000000"/>
          <w:kern w:val="2"/>
          <w:sz w:val="28"/>
          <w:szCs w:val="28"/>
          <w:lang w:eastAsia="ko-KR"/>
        </w:rPr>
        <w:t xml:space="preserve">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463BB8" w:rsidRPr="009E7C56" w:rsidRDefault="00463BB8" w:rsidP="00463BB8">
      <w:pPr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rFonts w:eastAsia="№Е;Times New Roman"/>
          <w:b/>
          <w:i/>
          <w:kern w:val="2"/>
          <w:sz w:val="28"/>
          <w:szCs w:val="28"/>
          <w:u w:val="single"/>
          <w:lang w:eastAsia="ko-KR"/>
        </w:rPr>
        <w:t>Художественно-эстетическая деятельность</w:t>
      </w:r>
      <w:r w:rsidRPr="009E7C56">
        <w:rPr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</w:p>
    <w:p w:rsidR="00463BB8" w:rsidRPr="009E7C56" w:rsidRDefault="00463BB8" w:rsidP="00463BB8">
      <w:pPr>
        <w:tabs>
          <w:tab w:val="left" w:pos="851"/>
        </w:tabs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proofErr w:type="spellStart"/>
      <w:r w:rsidRPr="009E7C56">
        <w:rPr>
          <w:rFonts w:eastAsia="№Е;Times New Roman"/>
          <w:b/>
          <w:i/>
          <w:kern w:val="2"/>
          <w:sz w:val="28"/>
          <w:szCs w:val="28"/>
          <w:u w:val="single"/>
          <w:lang w:eastAsia="ko-KR"/>
        </w:rPr>
        <w:t>Туристско</w:t>
      </w:r>
      <w:proofErr w:type="spellEnd"/>
      <w:r w:rsidRPr="009E7C56">
        <w:rPr>
          <w:rFonts w:eastAsia="№Е;Times New Roman"/>
          <w:b/>
          <w:i/>
          <w:kern w:val="2"/>
          <w:sz w:val="28"/>
          <w:szCs w:val="28"/>
          <w:u w:val="single"/>
          <w:lang w:eastAsia="ko-KR"/>
        </w:rPr>
        <w:t xml:space="preserve"> - краеведческая деятельность</w:t>
      </w:r>
      <w:r w:rsidRPr="009E7C56">
        <w:rPr>
          <w:rFonts w:eastAsia="№Е;Times New Roman"/>
          <w:b/>
          <w:kern w:val="2"/>
          <w:sz w:val="28"/>
          <w:szCs w:val="28"/>
          <w:u w:val="single"/>
          <w:lang w:eastAsia="ko-KR"/>
        </w:rPr>
        <w:t>.</w:t>
      </w:r>
      <w:r w:rsidRPr="009E7C56">
        <w:rPr>
          <w:kern w:val="2"/>
          <w:sz w:val="28"/>
          <w:szCs w:val="28"/>
          <w:lang w:eastAsia="ko-KR"/>
        </w:rPr>
        <w:t xml:space="preserve"> Курс направлен </w:t>
      </w:r>
      <w:r w:rsidRPr="009E7C56">
        <w:rPr>
          <w:rFonts w:eastAsia="№Е;Times New Roman"/>
          <w:kern w:val="2"/>
          <w:sz w:val="28"/>
          <w:szCs w:val="28"/>
          <w:u w:val="single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463BB8" w:rsidRPr="009E7C56" w:rsidRDefault="00463BB8" w:rsidP="00463BB8">
      <w:pPr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rFonts w:eastAsia="№Е;Times New Roman"/>
          <w:b/>
          <w:i/>
          <w:kern w:val="2"/>
          <w:sz w:val="28"/>
          <w:szCs w:val="28"/>
          <w:u w:val="single"/>
          <w:lang w:eastAsia="ko-KR"/>
        </w:rPr>
        <w:t xml:space="preserve">Спортивно-оздоровительная деятельность.  </w:t>
      </w:r>
      <w:r w:rsidRPr="009E7C56">
        <w:rPr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:rsidR="00463BB8" w:rsidRPr="009E7C56" w:rsidRDefault="00463BB8" w:rsidP="00463BB8">
      <w:pPr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kern w:val="2"/>
          <w:sz w:val="28"/>
          <w:szCs w:val="28"/>
        </w:rPr>
        <w:t xml:space="preserve">Дополнительное образование в </w:t>
      </w:r>
      <w:r w:rsidRPr="009E7C56">
        <w:rPr>
          <w:sz w:val="28"/>
          <w:szCs w:val="28"/>
        </w:rPr>
        <w:t xml:space="preserve">МКОУ «СОШ № 6» </w:t>
      </w:r>
      <w:r w:rsidRPr="009E7C56">
        <w:rPr>
          <w:kern w:val="2"/>
          <w:sz w:val="28"/>
          <w:szCs w:val="28"/>
        </w:rPr>
        <w:t>организовано через работу объединений дополнительного образования по направлениям:</w:t>
      </w:r>
    </w:p>
    <w:p w:rsidR="00463BB8" w:rsidRPr="009E7C56" w:rsidRDefault="00463BB8" w:rsidP="007E272C">
      <w:pPr>
        <w:tabs>
          <w:tab w:val="left" w:pos="851"/>
        </w:tabs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b/>
          <w:bCs/>
          <w:kern w:val="2"/>
          <w:sz w:val="28"/>
          <w:szCs w:val="28"/>
        </w:rPr>
        <w:t xml:space="preserve">- </w:t>
      </w:r>
      <w:r w:rsidRPr="009E7C56">
        <w:rPr>
          <w:kern w:val="2"/>
          <w:sz w:val="28"/>
          <w:szCs w:val="28"/>
        </w:rPr>
        <w:t>физкультурно-спортивное: «Баскетбол», «Бадминтон», «Настольный теннис»;</w:t>
      </w:r>
    </w:p>
    <w:p w:rsidR="00463BB8" w:rsidRPr="009E7C56" w:rsidRDefault="00463BB8" w:rsidP="007E272C">
      <w:pPr>
        <w:tabs>
          <w:tab w:val="left" w:pos="851"/>
        </w:tabs>
        <w:suppressAutoHyphens/>
        <w:ind w:right="500" w:firstLine="709"/>
        <w:jc w:val="both"/>
        <w:rPr>
          <w:kern w:val="2"/>
          <w:sz w:val="44"/>
          <w:szCs w:val="44"/>
          <w:lang w:eastAsia="ko-KR"/>
        </w:rPr>
      </w:pPr>
      <w:r w:rsidRPr="009E7C56">
        <w:rPr>
          <w:kern w:val="2"/>
          <w:sz w:val="44"/>
          <w:szCs w:val="44"/>
          <w:vertAlign w:val="superscript"/>
          <w:lang w:eastAsia="ko-KR"/>
        </w:rPr>
        <w:t xml:space="preserve">- художественное: «Ритмика»; «Творческая мастерская», «Ниточка  крючок», </w:t>
      </w:r>
    </w:p>
    <w:p w:rsidR="00463BB8" w:rsidRPr="009E7C56" w:rsidRDefault="00463BB8" w:rsidP="007E272C">
      <w:pPr>
        <w:tabs>
          <w:tab w:val="left" w:pos="851"/>
        </w:tabs>
        <w:suppressAutoHyphens/>
        <w:ind w:right="500"/>
        <w:jc w:val="both"/>
        <w:rPr>
          <w:kern w:val="2"/>
          <w:sz w:val="44"/>
          <w:szCs w:val="44"/>
          <w:lang w:eastAsia="ko-KR"/>
        </w:rPr>
      </w:pPr>
      <w:r w:rsidRPr="009E7C56">
        <w:rPr>
          <w:kern w:val="2"/>
          <w:sz w:val="44"/>
          <w:szCs w:val="44"/>
          <w:vertAlign w:val="superscript"/>
          <w:lang w:eastAsia="ko-KR"/>
        </w:rPr>
        <w:t>- социально-гуманитарное: «Юный математик»;</w:t>
      </w:r>
    </w:p>
    <w:p w:rsidR="00463BB8" w:rsidRPr="009E7C56" w:rsidRDefault="00463BB8" w:rsidP="007E272C">
      <w:pPr>
        <w:tabs>
          <w:tab w:val="left" w:pos="851"/>
        </w:tabs>
        <w:suppressAutoHyphens/>
        <w:ind w:right="500" w:firstLine="709"/>
        <w:jc w:val="both"/>
        <w:rPr>
          <w:kern w:val="2"/>
          <w:sz w:val="28"/>
          <w:szCs w:val="28"/>
          <w:lang w:eastAsia="ko-KR"/>
        </w:rPr>
      </w:pPr>
      <w:r w:rsidRPr="009E7C56">
        <w:rPr>
          <w:kern w:val="2"/>
          <w:sz w:val="44"/>
          <w:szCs w:val="44"/>
          <w:vertAlign w:val="superscript"/>
          <w:lang w:eastAsia="ko-KR"/>
        </w:rPr>
        <w:t>- туристско-краеведческое:  «Музейное дело», «Тропами Ставрополья»</w:t>
      </w:r>
      <w:r w:rsidRPr="009E7C56">
        <w:rPr>
          <w:kern w:val="2"/>
          <w:sz w:val="28"/>
          <w:szCs w:val="28"/>
          <w:lang w:eastAsia="ko-KR"/>
        </w:rPr>
        <w:t xml:space="preserve"> </w:t>
      </w:r>
    </w:p>
    <w:p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</w:t>
      </w:r>
      <w:r w:rsidRPr="006F4474">
        <w:rPr>
          <w:color w:val="000000"/>
          <w:sz w:val="28"/>
          <w:szCs w:val="28"/>
        </w:rPr>
        <w:lastRenderedPageBreak/>
        <w:t xml:space="preserve">необходимой помощи </w:t>
      </w:r>
      <w:proofErr w:type="gramStart"/>
      <w:r w:rsidRPr="006F4474">
        <w:rPr>
          <w:color w:val="000000"/>
          <w:sz w:val="28"/>
          <w:szCs w:val="28"/>
        </w:rPr>
        <w:t>обучающимся</w:t>
      </w:r>
      <w:proofErr w:type="gramEnd"/>
      <w:r w:rsidRPr="006F4474">
        <w:rPr>
          <w:color w:val="000000"/>
          <w:sz w:val="28"/>
          <w:szCs w:val="28"/>
        </w:rPr>
        <w:t xml:space="preserve"> в их подготовке, проведении и анализе;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сплочение коллектива класса через игры и тренинги </w:t>
      </w:r>
      <w:proofErr w:type="gramStart"/>
      <w:r w:rsidRPr="006F4474">
        <w:rPr>
          <w:color w:val="000000"/>
          <w:sz w:val="28"/>
          <w:szCs w:val="28"/>
        </w:rPr>
        <w:t>на</w:t>
      </w:r>
      <w:proofErr w:type="gramEnd"/>
      <w:r w:rsidRPr="006F4474">
        <w:rPr>
          <w:color w:val="000000"/>
          <w:sz w:val="28"/>
          <w:szCs w:val="28"/>
        </w:rPr>
        <w:t xml:space="preserve"> </w:t>
      </w:r>
      <w:proofErr w:type="gramStart"/>
      <w:r w:rsidR="00CC189E" w:rsidRPr="006F4474">
        <w:rPr>
          <w:color w:val="000000"/>
          <w:sz w:val="28"/>
          <w:szCs w:val="28"/>
        </w:rPr>
        <w:t>команд</w:t>
      </w:r>
      <w:proofErr w:type="gramEnd"/>
      <w:r w:rsidR="00CC189E" w:rsidRPr="006F4474">
        <w:rPr>
          <w:color w:val="000000"/>
          <w:sz w:val="28"/>
          <w:szCs w:val="28"/>
        </w:rPr>
        <w:t xml:space="preserve"> образование</w:t>
      </w:r>
      <w:r w:rsidRPr="006F4474">
        <w:rPr>
          <w:color w:val="000000"/>
          <w:sz w:val="28"/>
          <w:szCs w:val="28"/>
        </w:rPr>
        <w:t xml:space="preserve">, </w:t>
      </w:r>
      <w:proofErr w:type="spellStart"/>
      <w:r w:rsidRPr="006F4474">
        <w:rPr>
          <w:color w:val="000000"/>
          <w:sz w:val="28"/>
          <w:szCs w:val="28"/>
        </w:rPr>
        <w:t>внеучебные</w:t>
      </w:r>
      <w:proofErr w:type="spellEnd"/>
      <w:r w:rsidRPr="006F4474"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выработку совместно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индивидуальную работу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F4474">
        <w:rPr>
          <w:color w:val="000000"/>
          <w:sz w:val="28"/>
          <w:szCs w:val="28"/>
        </w:rPr>
        <w:t>внеучебной</w:t>
      </w:r>
      <w:proofErr w:type="spellEnd"/>
      <w:r w:rsidRPr="006F4474"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</w:t>
      </w:r>
      <w:r w:rsidRPr="006F4474">
        <w:rPr>
          <w:color w:val="000000"/>
          <w:sz w:val="28"/>
          <w:szCs w:val="28"/>
        </w:rPr>
        <w:lastRenderedPageBreak/>
        <w:t>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</w:t>
      </w:r>
      <w:r w:rsidRPr="00F32CD9">
        <w:rPr>
          <w:color w:val="000000"/>
          <w:sz w:val="28"/>
          <w:szCs w:val="28"/>
        </w:rPr>
        <w:lastRenderedPageBreak/>
        <w:t>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F32CD9">
        <w:rPr>
          <w:color w:val="000000"/>
          <w:sz w:val="28"/>
          <w:szCs w:val="28"/>
        </w:rPr>
        <w:t>числе</w:t>
      </w:r>
      <w:proofErr w:type="gramEnd"/>
      <w:r w:rsidRPr="00F32CD9">
        <w:rPr>
          <w:color w:val="000000"/>
          <w:sz w:val="28"/>
          <w:szCs w:val="28"/>
        </w:rPr>
        <w:t>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и др.), используемой как повседневно, так и в торжественные моменты;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 xml:space="preserve">поддержание </w:t>
      </w:r>
      <w:proofErr w:type="gramStart"/>
      <w:r w:rsidRPr="00F32CD9">
        <w:rPr>
          <w:color w:val="000000"/>
          <w:sz w:val="28"/>
          <w:szCs w:val="28"/>
        </w:rPr>
        <w:t>эстетического вида</w:t>
      </w:r>
      <w:proofErr w:type="gramEnd"/>
      <w:r w:rsidRPr="00F32CD9">
        <w:rPr>
          <w:color w:val="000000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</w:t>
      </w:r>
      <w:proofErr w:type="gramStart"/>
      <w:r w:rsidRPr="00F32CD9">
        <w:rPr>
          <w:color w:val="000000"/>
          <w:sz w:val="28"/>
          <w:szCs w:val="28"/>
        </w:rPr>
        <w:t>ств пр</w:t>
      </w:r>
      <w:proofErr w:type="gramEnd"/>
      <w:r w:rsidRPr="00F32CD9"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предусматривает: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F32CD9">
        <w:rPr>
          <w:color w:val="000000"/>
          <w:sz w:val="28"/>
          <w:szCs w:val="28"/>
        </w:rPr>
        <w:t>интернет-сообщества</w:t>
      </w:r>
      <w:proofErr w:type="gramEnd"/>
      <w:r w:rsidRPr="00F32CD9">
        <w:rPr>
          <w:color w:val="000000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>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</w:t>
      </w:r>
      <w:r w:rsidRPr="00F32CD9">
        <w:rPr>
          <w:color w:val="000000"/>
          <w:sz w:val="28"/>
          <w:szCs w:val="28"/>
        </w:rPr>
        <w:lastRenderedPageBreak/>
        <w:t>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32CD9">
        <w:rPr>
          <w:color w:val="000000"/>
          <w:sz w:val="28"/>
          <w:szCs w:val="28"/>
        </w:rPr>
        <w:t>конфликтологов</w:t>
      </w:r>
      <w:proofErr w:type="spellEnd"/>
      <w:r w:rsidRPr="00F32CD9"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F32CD9">
        <w:rPr>
          <w:color w:val="000000"/>
          <w:sz w:val="28"/>
          <w:szCs w:val="28"/>
        </w:rPr>
        <w:t>девиантными</w:t>
      </w:r>
      <w:proofErr w:type="spellEnd"/>
      <w:proofErr w:type="gramEnd"/>
      <w:r w:rsidRPr="00F32CD9"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F32CD9">
        <w:rPr>
          <w:color w:val="000000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32CD9">
        <w:rPr>
          <w:color w:val="000000"/>
          <w:sz w:val="28"/>
          <w:szCs w:val="28"/>
        </w:rPr>
        <w:t>антиэкстремистской</w:t>
      </w:r>
      <w:proofErr w:type="spellEnd"/>
      <w:r w:rsidRPr="00F32CD9">
        <w:rPr>
          <w:color w:val="000000"/>
          <w:sz w:val="28"/>
          <w:szCs w:val="28"/>
        </w:rPr>
        <w:t xml:space="preserve"> безопасности, гражданской обороне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32CD9">
        <w:rPr>
          <w:color w:val="000000"/>
          <w:sz w:val="28"/>
          <w:szCs w:val="28"/>
        </w:rPr>
        <w:t>саморефлексии</w:t>
      </w:r>
      <w:proofErr w:type="spellEnd"/>
      <w:r w:rsidRPr="00F32CD9"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F32CD9">
        <w:rPr>
          <w:color w:val="000000"/>
          <w:sz w:val="28"/>
          <w:szCs w:val="28"/>
        </w:rPr>
        <w:t>девиантному</w:t>
      </w:r>
      <w:proofErr w:type="spellEnd"/>
      <w:r w:rsidRPr="00F32CD9">
        <w:rPr>
          <w:color w:val="000000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2" w:name="_heading=h.meukdy" w:colFirst="0" w:colLast="0"/>
      <w:bookmarkEnd w:id="12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 w:rsidRPr="00F32CD9">
        <w:rPr>
          <w:color w:val="000000"/>
          <w:sz w:val="28"/>
          <w:szCs w:val="28"/>
        </w:rPr>
        <w:t>профориентационной</w:t>
      </w:r>
      <w:proofErr w:type="spellEnd"/>
      <w:r w:rsidRPr="00F32CD9">
        <w:rPr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проведение циклов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spellStart"/>
      <w:r w:rsidRPr="00F32CD9">
        <w:rPr>
          <w:color w:val="000000"/>
          <w:sz w:val="28"/>
          <w:szCs w:val="28"/>
        </w:rPr>
        <w:t>профориентационные</w:t>
      </w:r>
      <w:proofErr w:type="spellEnd"/>
      <w:r w:rsidRPr="00F32CD9"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F32CD9">
        <w:rPr>
          <w:color w:val="000000"/>
          <w:sz w:val="28"/>
          <w:szCs w:val="28"/>
        </w:rPr>
        <w:t>квесты</w:t>
      </w:r>
      <w:proofErr w:type="spellEnd"/>
      <w:r w:rsidRPr="00F32CD9"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посещение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</w:t>
      </w:r>
      <w:r w:rsidRPr="00F32CD9">
        <w:rPr>
          <w:color w:val="000000"/>
          <w:sz w:val="28"/>
          <w:szCs w:val="28"/>
        </w:rPr>
        <w:lastRenderedPageBreak/>
        <w:t>свои силы в той или иной профессии, развить соответствующие навыки;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F32CD9">
        <w:rPr>
          <w:color w:val="000000"/>
          <w:sz w:val="28"/>
          <w:szCs w:val="28"/>
        </w:rPr>
        <w:t>интернет-ресурсов</w:t>
      </w:r>
      <w:proofErr w:type="spellEnd"/>
      <w:r w:rsidRPr="00F32CD9"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F32CD9">
        <w:rPr>
          <w:color w:val="000000"/>
          <w:sz w:val="28"/>
          <w:szCs w:val="28"/>
        </w:rPr>
        <w:t>профориентационного</w:t>
      </w:r>
      <w:proofErr w:type="spellEnd"/>
      <w:r w:rsidRPr="00F32CD9"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проектов;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освоение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lastRenderedPageBreak/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6F60EA" w:rsidRPr="006F60EA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F32CD9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</w:t>
      </w:r>
      <w:r w:rsidR="00240E17" w:rsidRPr="00240E17">
        <w:rPr>
          <w:b/>
          <w:sz w:val="28"/>
          <w:szCs w:val="28"/>
        </w:rPr>
        <w:t>. Модуль «Школьный музей</w:t>
      </w:r>
      <w:r w:rsidR="00F32CD9" w:rsidRPr="00240E17">
        <w:rPr>
          <w:b/>
          <w:sz w:val="28"/>
          <w:szCs w:val="28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lastRenderedPageBreak/>
        <w:t>2.1.</w:t>
      </w:r>
      <w:r w:rsidR="006F60EA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</w:t>
      </w:r>
      <w:proofErr w:type="gramStart"/>
      <w:r w:rsidRPr="00C5442B">
        <w:rPr>
          <w:sz w:val="28"/>
          <w:szCs w:val="28"/>
        </w:rPr>
        <w:t>через</w:t>
      </w:r>
      <w:proofErr w:type="gramEnd"/>
      <w:r w:rsidRPr="00C5442B">
        <w:rPr>
          <w:sz w:val="28"/>
          <w:szCs w:val="28"/>
        </w:rPr>
        <w:t xml:space="preserve">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 w:rsidRPr="00C5442B">
        <w:rPr>
          <w:sz w:val="28"/>
          <w:szCs w:val="28"/>
        </w:rPr>
        <w:t>т</w:t>
      </w:r>
      <w:proofErr w:type="gramStart"/>
      <w:r w:rsidRPr="00C5442B">
        <w:rPr>
          <w:sz w:val="28"/>
          <w:szCs w:val="28"/>
        </w:rPr>
        <w:t>.п</w:t>
      </w:r>
      <w:proofErr w:type="spellEnd"/>
      <w:proofErr w:type="gramEnd"/>
      <w:r w:rsidRPr="00C5442B">
        <w:rPr>
          <w:sz w:val="28"/>
          <w:szCs w:val="28"/>
        </w:rPr>
        <w:t xml:space="preserve">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C5442B">
        <w:rPr>
          <w:sz w:val="28"/>
          <w:szCs w:val="28"/>
        </w:rPr>
        <w:t>Ориентирована</w:t>
      </w:r>
      <w:proofErr w:type="gramEnd"/>
      <w:r w:rsidRPr="00C544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</w:t>
      </w:r>
      <w:r w:rsidRPr="00C5442B">
        <w:rPr>
          <w:sz w:val="28"/>
          <w:szCs w:val="28"/>
        </w:rPr>
        <w:lastRenderedPageBreak/>
        <w:t xml:space="preserve">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 w:rsidRPr="00C5442B">
        <w:rPr>
          <w:sz w:val="28"/>
          <w:szCs w:val="28"/>
        </w:rPr>
        <w:t>Обучающиеся</w:t>
      </w:r>
      <w:proofErr w:type="gramEnd"/>
      <w:r w:rsidRPr="00C5442B">
        <w:rPr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C5442B">
        <w:rPr>
          <w:sz w:val="28"/>
          <w:szCs w:val="28"/>
        </w:rPr>
        <w:t>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Pr="00C5442B">
        <w:rPr>
          <w:sz w:val="28"/>
          <w:szCs w:val="28"/>
        </w:rPr>
        <w:t>книгодарения</w:t>
      </w:r>
      <w:proofErr w:type="spellEnd"/>
      <w:r w:rsidRPr="00C5442B">
        <w:rPr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  <w:proofErr w:type="gramEnd"/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медиа</w:t>
      </w:r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776D44" w:rsidRDefault="00C5442B" w:rsidP="00E06041">
      <w:pPr>
        <w:pStyle w:val="af4"/>
        <w:numPr>
          <w:ilvl w:val="0"/>
          <w:numId w:val="25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C5442B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F87BCD">
        <w:rPr>
          <w:b/>
          <w:color w:val="000000"/>
          <w:sz w:val="28"/>
          <w:szCs w:val="28"/>
        </w:rPr>
        <w:t>медиацентр</w:t>
      </w:r>
      <w:proofErr w:type="spellEnd"/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:rsidR="00C5442B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t xml:space="preserve">разновозрастный редакционный совет </w:t>
      </w:r>
      <w:r w:rsidRPr="008D0C11">
        <w:rPr>
          <w:color w:val="000000"/>
          <w:sz w:val="28"/>
          <w:szCs w:val="28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 w:rsidRPr="008D0C11">
        <w:rPr>
          <w:color w:val="000000"/>
          <w:sz w:val="28"/>
          <w:szCs w:val="28"/>
        </w:rPr>
        <w:t>инстаграм</w:t>
      </w:r>
      <w:proofErr w:type="spellEnd"/>
      <w:r w:rsidRPr="008D0C11"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C5442B" w:rsidRPr="008D0C11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proofErr w:type="gramStart"/>
      <w:r w:rsidRPr="008D0C11">
        <w:rPr>
          <w:b/>
          <w:color w:val="000000"/>
          <w:sz w:val="28"/>
          <w:szCs w:val="28"/>
        </w:rPr>
        <w:t>школь</w:t>
      </w:r>
      <w:r w:rsidR="00CC189E">
        <w:rPr>
          <w:b/>
          <w:color w:val="000000"/>
          <w:sz w:val="28"/>
          <w:szCs w:val="28"/>
        </w:rPr>
        <w:t>ная интернет-группа МК</w:t>
      </w:r>
      <w:r>
        <w:rPr>
          <w:b/>
          <w:color w:val="000000"/>
          <w:sz w:val="28"/>
          <w:szCs w:val="28"/>
        </w:rPr>
        <w:t>ОУ «СОШ №</w:t>
      </w:r>
      <w:r w:rsidR="00CC189E">
        <w:rPr>
          <w:b/>
          <w:color w:val="000000"/>
          <w:sz w:val="28"/>
          <w:szCs w:val="28"/>
        </w:rPr>
        <w:t xml:space="preserve"> 6</w:t>
      </w:r>
      <w:r w:rsidRPr="008D0C11">
        <w:rPr>
          <w:b/>
          <w:color w:val="000000"/>
          <w:sz w:val="28"/>
          <w:szCs w:val="28"/>
        </w:rPr>
        <w:t>»</w:t>
      </w:r>
      <w:r w:rsidRPr="008D0C11"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</w:t>
      </w:r>
      <w:r w:rsidRPr="008D0C11">
        <w:rPr>
          <w:color w:val="000000"/>
          <w:sz w:val="28"/>
          <w:szCs w:val="28"/>
        </w:rPr>
        <w:lastRenderedPageBreak/>
        <w:t>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C5442B" w:rsidRPr="00C5442B" w:rsidRDefault="006F60EA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2.1.16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На базе школы работают театральная студия «</w:t>
      </w:r>
      <w:r w:rsidR="00CC189E">
        <w:rPr>
          <w:sz w:val="28"/>
          <w:szCs w:val="28"/>
        </w:rPr>
        <w:t>Арт-Студия</w:t>
      </w:r>
      <w:r w:rsidRPr="00C5442B">
        <w:rPr>
          <w:sz w:val="28"/>
          <w:szCs w:val="28"/>
        </w:rPr>
        <w:t xml:space="preserve">».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17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E4B5A">
        <w:rPr>
          <w:rFonts w:eastAsia="Calibri"/>
          <w:sz w:val="28"/>
          <w:szCs w:val="28"/>
        </w:rPr>
        <w:t>самообслуживающего</w:t>
      </w:r>
      <w:proofErr w:type="spellEnd"/>
      <w:r w:rsidRPr="004E4B5A"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</w:t>
      </w:r>
      <w:r w:rsidRPr="004E4B5A">
        <w:rPr>
          <w:rFonts w:eastAsia="Calibri"/>
          <w:sz w:val="28"/>
          <w:szCs w:val="28"/>
        </w:rPr>
        <w:lastRenderedPageBreak/>
        <w:t>воспитательные возможности реализуются в рамках следующих видов и форм деятельности: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</w:t>
      </w:r>
      <w:proofErr w:type="gramStart"/>
      <w:r>
        <w:rPr>
          <w:rFonts w:eastAsia="Calibri"/>
          <w:sz w:val="28"/>
          <w:szCs w:val="28"/>
        </w:rPr>
        <w:t>поездки</w:t>
      </w:r>
      <w:proofErr w:type="gramEnd"/>
      <w:r>
        <w:rPr>
          <w:rFonts w:eastAsia="Calibri"/>
          <w:sz w:val="28"/>
          <w:szCs w:val="28"/>
        </w:rPr>
        <w:t xml:space="preserve"> по туристическим маршрутам  </w:t>
      </w:r>
      <w:r w:rsidRPr="004E4B5A">
        <w:rPr>
          <w:rFonts w:eastAsia="Calibri"/>
          <w:sz w:val="28"/>
          <w:szCs w:val="28"/>
        </w:rPr>
        <w:t>организуемые в классах их классными руководителями и родителями школьников, после окончания учебного года;</w:t>
      </w:r>
    </w:p>
    <w:p w:rsidR="00C5442B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4E4B5A">
        <w:rPr>
          <w:rFonts w:eastAsia="Calibri"/>
          <w:sz w:val="28"/>
          <w:szCs w:val="28"/>
          <w:lang w:eastAsia="ko-KR"/>
        </w:rPr>
        <w:t>-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4E4B5A">
        <w:rPr>
          <w:rFonts w:eastAsia="Calibri"/>
          <w:sz w:val="28"/>
          <w:szCs w:val="28"/>
          <w:lang w:eastAsia="ko-KR"/>
        </w:rPr>
        <w:t>выездные экскурсии</w:t>
      </w:r>
      <w:r>
        <w:rPr>
          <w:rFonts w:eastAsia="Calibri"/>
          <w:sz w:val="28"/>
          <w:szCs w:val="28"/>
          <w:lang w:eastAsia="ko-KR"/>
        </w:rPr>
        <w:t xml:space="preserve"> в музеи,  на предприятия</w:t>
      </w:r>
      <w:r w:rsidRPr="004E4B5A">
        <w:rPr>
          <w:rFonts w:eastAsia="Calibri"/>
          <w:sz w:val="28"/>
          <w:szCs w:val="28"/>
          <w:lang w:eastAsia="ko-KR"/>
        </w:rPr>
        <w:t>; на представления в кинотеатр, драмтеатр, цирк.</w:t>
      </w:r>
    </w:p>
    <w:p w:rsidR="004E62A6" w:rsidRP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3" w:name="_Toc173678715"/>
      <w:r>
        <w:rPr>
          <w:color w:val="000000"/>
        </w:rPr>
        <w:t>РАЗДЕЛ 3. ОРГАНИЗАЦИОННЫЙ.</w:t>
      </w:r>
      <w:bookmarkEnd w:id="13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4" w:name="_heading=h.36ei31r" w:colFirst="0" w:colLast="0"/>
      <w:bookmarkStart w:id="15" w:name="_Toc173678716"/>
      <w:bookmarkEnd w:id="14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5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</w:t>
      </w:r>
      <w:proofErr w:type="gramStart"/>
      <w:r w:rsidRPr="005A0777">
        <w:rPr>
          <w:color w:val="000000"/>
          <w:sz w:val="28"/>
          <w:szCs w:val="28"/>
        </w:rPr>
        <w:t>сс в шк</w:t>
      </w:r>
      <w:proofErr w:type="gramEnd"/>
      <w:r w:rsidRPr="005A0777">
        <w:rPr>
          <w:color w:val="000000"/>
          <w:sz w:val="28"/>
          <w:szCs w:val="28"/>
        </w:rPr>
        <w:t>оле обеспечивают специалисты:</w:t>
      </w:r>
    </w:p>
    <w:p w:rsidR="00CA4999" w:rsidRPr="007E272C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 w:rsidRPr="007E272C">
        <w:tc>
          <w:tcPr>
            <w:tcW w:w="2235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CA4999" w:rsidRPr="007E272C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Функционал</w:t>
            </w:r>
          </w:p>
        </w:tc>
      </w:tr>
      <w:tr w:rsidR="00CA4999" w:rsidRPr="007E272C">
        <w:tc>
          <w:tcPr>
            <w:tcW w:w="2235" w:type="dxa"/>
          </w:tcPr>
          <w:p w:rsidR="00CA4999" w:rsidRPr="007E272C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7E272C">
              <w:rPr>
                <w:sz w:val="28"/>
                <w:szCs w:val="28"/>
              </w:rPr>
              <w:t>обучающихся</w:t>
            </w:r>
            <w:proofErr w:type="gramEnd"/>
            <w:r w:rsidRPr="007E272C">
              <w:rPr>
                <w:sz w:val="28"/>
                <w:szCs w:val="28"/>
              </w:rPr>
              <w:t>.</w:t>
            </w:r>
          </w:p>
        </w:tc>
      </w:tr>
      <w:tr w:rsidR="00CA4999" w:rsidRPr="007E272C">
        <w:tc>
          <w:tcPr>
            <w:tcW w:w="2235" w:type="dxa"/>
          </w:tcPr>
          <w:p w:rsidR="00CA4999" w:rsidRPr="007E272C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 xml:space="preserve">Заместитель </w:t>
            </w:r>
          </w:p>
          <w:p w:rsidR="00CA4999" w:rsidRPr="007E272C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CA4999" w:rsidRPr="007E272C" w:rsidRDefault="00CC189E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 w:rsidRPr="007E272C">
        <w:trPr>
          <w:trHeight w:val="415"/>
        </w:trPr>
        <w:tc>
          <w:tcPr>
            <w:tcW w:w="2235" w:type="dxa"/>
          </w:tcPr>
          <w:p w:rsidR="00CA4999" w:rsidRPr="007E272C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 xml:space="preserve">Заместитель </w:t>
            </w:r>
          </w:p>
          <w:p w:rsidR="00CA4999" w:rsidRPr="007E272C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директора по ВР</w:t>
            </w:r>
          </w:p>
          <w:p w:rsidR="00CA4999" w:rsidRPr="007E272C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lastRenderedPageBreak/>
              <w:t>1</w:t>
            </w:r>
          </w:p>
          <w:p w:rsidR="00CA4999" w:rsidRPr="007E272C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7E272C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lastRenderedPageBreak/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Контролирует организацию питания в Школе.</w:t>
            </w:r>
          </w:p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 xml:space="preserve">Курирует деятельность Школьного парламента, </w:t>
            </w:r>
            <w:r w:rsidRPr="007E272C">
              <w:rPr>
                <w:sz w:val="28"/>
                <w:szCs w:val="28"/>
              </w:rPr>
              <w:lastRenderedPageBreak/>
              <w:t>волонтёрского объединения, Родительского и Управляющего советов.</w:t>
            </w:r>
          </w:p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 w:rsidRPr="007E272C">
        <w:trPr>
          <w:trHeight w:val="2157"/>
        </w:trPr>
        <w:tc>
          <w:tcPr>
            <w:tcW w:w="2235" w:type="dxa"/>
          </w:tcPr>
          <w:p w:rsidR="00CA4999" w:rsidRPr="007E272C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lastRenderedPageBreak/>
              <w:t xml:space="preserve">Социальный </w:t>
            </w:r>
          </w:p>
          <w:p w:rsidR="00CA4999" w:rsidRPr="007E272C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педагог</w:t>
            </w:r>
          </w:p>
        </w:tc>
        <w:tc>
          <w:tcPr>
            <w:tcW w:w="1134" w:type="dxa"/>
          </w:tcPr>
          <w:p w:rsidR="00CA4999" w:rsidRPr="007E272C" w:rsidRDefault="00CC189E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 xml:space="preserve">Является куратором случая: организует разработку </w:t>
            </w:r>
            <w:proofErr w:type="spellStart"/>
            <w:r w:rsidRPr="007E272C">
              <w:rPr>
                <w:sz w:val="28"/>
                <w:szCs w:val="28"/>
              </w:rPr>
              <w:t>КИПРов</w:t>
            </w:r>
            <w:proofErr w:type="spellEnd"/>
            <w:r w:rsidRPr="007E272C">
              <w:rPr>
                <w:sz w:val="28"/>
                <w:szCs w:val="28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CA4999" w:rsidRPr="007E272C">
        <w:tc>
          <w:tcPr>
            <w:tcW w:w="2235" w:type="dxa"/>
          </w:tcPr>
          <w:p w:rsidR="00CA4999" w:rsidRPr="007E272C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CA4999" w:rsidRPr="007E272C" w:rsidRDefault="00CC189E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 xml:space="preserve">Проводит занятия с </w:t>
            </w:r>
            <w:proofErr w:type="gramStart"/>
            <w:r w:rsidRPr="007E272C">
              <w:rPr>
                <w:sz w:val="28"/>
                <w:szCs w:val="28"/>
              </w:rPr>
              <w:t>обучающимися</w:t>
            </w:r>
            <w:proofErr w:type="gramEnd"/>
            <w:r w:rsidRPr="007E272C">
              <w:rPr>
                <w:sz w:val="28"/>
                <w:szCs w:val="28"/>
              </w:rPr>
              <w:t xml:space="preserve">, направленные на профилактику конфликтов, </w:t>
            </w:r>
            <w:proofErr w:type="spellStart"/>
            <w:r w:rsidRPr="007E272C">
              <w:rPr>
                <w:sz w:val="28"/>
                <w:szCs w:val="28"/>
              </w:rPr>
              <w:lastRenderedPageBreak/>
              <w:t>буллинга</w:t>
            </w:r>
            <w:proofErr w:type="spellEnd"/>
            <w:r w:rsidRPr="007E272C">
              <w:rPr>
                <w:sz w:val="28"/>
                <w:szCs w:val="28"/>
              </w:rPr>
              <w:t xml:space="preserve">, профориентацию др. </w:t>
            </w:r>
            <w:r w:rsidR="003011ED" w:rsidRPr="007E272C">
              <w:rPr>
                <w:sz w:val="28"/>
                <w:szCs w:val="28"/>
              </w:rPr>
              <w:t>Обеспечивает с</w:t>
            </w:r>
            <w:r w:rsidRPr="007E272C">
              <w:rPr>
                <w:sz w:val="28"/>
                <w:szCs w:val="28"/>
              </w:rPr>
              <w:t>опровождение учащихся с ОВЗ.</w:t>
            </w:r>
          </w:p>
        </w:tc>
      </w:tr>
      <w:tr w:rsidR="00CA4999" w:rsidRPr="007E272C">
        <w:tc>
          <w:tcPr>
            <w:tcW w:w="2235" w:type="dxa"/>
          </w:tcPr>
          <w:p w:rsidR="00CA4999" w:rsidRPr="007E272C" w:rsidRDefault="00CC189E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lastRenderedPageBreak/>
              <w:t xml:space="preserve">Старшая вожатая </w:t>
            </w:r>
          </w:p>
        </w:tc>
        <w:tc>
          <w:tcPr>
            <w:tcW w:w="1134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 w:rsidRPr="007E272C">
              <w:rPr>
                <w:sz w:val="28"/>
                <w:szCs w:val="28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CA4999" w:rsidRPr="007E272C">
        <w:tc>
          <w:tcPr>
            <w:tcW w:w="2235" w:type="dxa"/>
          </w:tcPr>
          <w:p w:rsidR="00CA4999" w:rsidRPr="007E272C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 xml:space="preserve">Классный </w:t>
            </w:r>
          </w:p>
          <w:p w:rsidR="00CA4999" w:rsidRPr="007E272C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CA4999" w:rsidRPr="007E272C" w:rsidRDefault="00CC189E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1</w:t>
            </w:r>
            <w:r w:rsidR="002E5F35" w:rsidRPr="007E272C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 w:rsidRPr="007E272C">
        <w:tc>
          <w:tcPr>
            <w:tcW w:w="2235" w:type="dxa"/>
          </w:tcPr>
          <w:p w:rsidR="00CA4999" w:rsidRPr="007E272C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Pr="007E272C" w:rsidRDefault="00CC189E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 xml:space="preserve">Реализует воспитательный потенциал урока. </w:t>
            </w:r>
          </w:p>
        </w:tc>
      </w:tr>
      <w:tr w:rsidR="00CA4999" w:rsidRPr="007E272C">
        <w:tc>
          <w:tcPr>
            <w:tcW w:w="2235" w:type="dxa"/>
          </w:tcPr>
          <w:p w:rsidR="00CA4999" w:rsidRPr="007E272C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 xml:space="preserve">Советник </w:t>
            </w:r>
            <w:r w:rsidR="000818CF" w:rsidRPr="007E272C">
              <w:rPr>
                <w:sz w:val="28"/>
                <w:szCs w:val="28"/>
              </w:rPr>
              <w:t xml:space="preserve">директора </w:t>
            </w:r>
            <w:r w:rsidRPr="007E272C">
              <w:rPr>
                <w:sz w:val="28"/>
                <w:szCs w:val="28"/>
              </w:rPr>
              <w:t xml:space="preserve">по воспитанию </w:t>
            </w:r>
            <w:r w:rsidR="000818CF" w:rsidRPr="007E272C">
              <w:rPr>
                <w:sz w:val="28"/>
                <w:szCs w:val="28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CA4999" w:rsidRPr="007E272C" w:rsidRDefault="002E5F35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7E272C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7E272C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272C">
              <w:rPr>
                <w:color w:val="000000"/>
                <w:sz w:val="28"/>
                <w:szCs w:val="28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Pr="007E272C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272C">
              <w:rPr>
                <w:color w:val="000000"/>
                <w:sz w:val="28"/>
                <w:szCs w:val="28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 w:rsidRPr="007E272C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E272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Общая численно</w:t>
      </w:r>
      <w:r w:rsidR="00CC189E">
        <w:rPr>
          <w:color w:val="000000"/>
          <w:sz w:val="28"/>
          <w:szCs w:val="28"/>
        </w:rPr>
        <w:t>сть педагогических работников МКОУ «СОШ № 6»</w:t>
      </w:r>
      <w:r w:rsidRPr="004E62A6">
        <w:rPr>
          <w:color w:val="000000"/>
          <w:sz w:val="28"/>
          <w:szCs w:val="28"/>
        </w:rPr>
        <w:t> – </w:t>
      </w:r>
      <w:r w:rsidR="00FD7284">
        <w:rPr>
          <w:color w:val="000000"/>
          <w:sz w:val="28"/>
          <w:szCs w:val="28"/>
        </w:rPr>
        <w:t xml:space="preserve">23 </w:t>
      </w:r>
      <w:r w:rsidRPr="004E62A6">
        <w:rPr>
          <w:color w:val="000000"/>
          <w:sz w:val="28"/>
          <w:szCs w:val="28"/>
        </w:rPr>
        <w:t>человек</w:t>
      </w:r>
      <w:r w:rsidR="00FD7284">
        <w:rPr>
          <w:color w:val="000000"/>
          <w:sz w:val="28"/>
          <w:szCs w:val="28"/>
        </w:rPr>
        <w:t xml:space="preserve">а. </w:t>
      </w:r>
      <w:r w:rsidRPr="004E62A6">
        <w:rPr>
          <w:color w:val="000000"/>
          <w:sz w:val="28"/>
          <w:szCs w:val="28"/>
        </w:rPr>
        <w:t xml:space="preserve">Психолого-педагогическое сопровождение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="007E272C">
        <w:rPr>
          <w:color w:val="000000"/>
          <w:sz w:val="28"/>
          <w:szCs w:val="28"/>
        </w:rPr>
        <w:t xml:space="preserve"> обеспечивают педагог-психолог</w:t>
      </w:r>
      <w:r w:rsidRPr="004E62A6">
        <w:rPr>
          <w:color w:val="000000"/>
          <w:sz w:val="28"/>
          <w:szCs w:val="28"/>
        </w:rPr>
        <w:t>, соц</w:t>
      </w:r>
      <w:r w:rsidR="00CC189E">
        <w:rPr>
          <w:color w:val="000000"/>
          <w:sz w:val="28"/>
          <w:szCs w:val="28"/>
        </w:rPr>
        <w:t>иальный педагог</w:t>
      </w:r>
      <w:r w:rsidRPr="004E62A6">
        <w:rPr>
          <w:color w:val="000000"/>
          <w:sz w:val="28"/>
          <w:szCs w:val="28"/>
        </w:rPr>
        <w:t xml:space="preserve">. Классное руководство </w:t>
      </w:r>
      <w:r w:rsidR="00FD7284">
        <w:rPr>
          <w:color w:val="000000"/>
          <w:sz w:val="28"/>
          <w:szCs w:val="28"/>
        </w:rPr>
        <w:t>в 1–11-х классах осуществляют 13</w:t>
      </w:r>
      <w:r w:rsidRPr="004E62A6">
        <w:rPr>
          <w:color w:val="000000"/>
          <w:sz w:val="28"/>
          <w:szCs w:val="28"/>
        </w:rPr>
        <w:t xml:space="preserve"> классных руководителей.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</w:t>
      </w:r>
      <w:r w:rsidR="00FD7284">
        <w:rPr>
          <w:color w:val="000000"/>
          <w:sz w:val="28"/>
          <w:szCs w:val="28"/>
        </w:rPr>
        <w:t>районного</w:t>
      </w:r>
      <w:r w:rsidRPr="004E62A6">
        <w:rPr>
          <w:color w:val="000000"/>
          <w:sz w:val="28"/>
          <w:szCs w:val="28"/>
        </w:rPr>
        <w:t xml:space="preserve"> краеведческого муз</w:t>
      </w:r>
      <w:r w:rsidR="00FD7284">
        <w:rPr>
          <w:color w:val="000000"/>
          <w:sz w:val="28"/>
          <w:szCs w:val="28"/>
        </w:rPr>
        <w:t>ея</w:t>
      </w:r>
      <w:r w:rsidRPr="004E62A6">
        <w:rPr>
          <w:color w:val="000000"/>
          <w:sz w:val="28"/>
          <w:szCs w:val="28"/>
        </w:rPr>
        <w:t>.</w:t>
      </w:r>
    </w:p>
    <w:p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4999" w:rsidRPr="00684A8C" w:rsidRDefault="002E5F35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6" w:name="_heading=h.1ljsd9k" w:colFirst="0" w:colLast="0"/>
      <w:bookmarkStart w:id="17" w:name="_Toc173678717"/>
      <w:bookmarkEnd w:id="16"/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17"/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Управление качеством </w:t>
      </w:r>
      <w:r w:rsidR="00FD7284">
        <w:rPr>
          <w:color w:val="000000"/>
          <w:sz w:val="28"/>
          <w:szCs w:val="28"/>
        </w:rPr>
        <w:t>воспитательной деятельности в МК</w:t>
      </w:r>
      <w:r w:rsidRPr="004E62A6">
        <w:rPr>
          <w:color w:val="000000"/>
          <w:sz w:val="28"/>
          <w:szCs w:val="28"/>
        </w:rPr>
        <w:t xml:space="preserve">ОУ </w:t>
      </w:r>
      <w:r w:rsidR="00FD7284">
        <w:rPr>
          <w:color w:val="000000"/>
          <w:sz w:val="28"/>
          <w:szCs w:val="28"/>
        </w:rPr>
        <w:t>«СОШ № 6»</w:t>
      </w:r>
      <w:r w:rsidRPr="004E62A6">
        <w:rPr>
          <w:color w:val="000000"/>
          <w:sz w:val="28"/>
          <w:szCs w:val="28"/>
        </w:rPr>
        <w:t xml:space="preserve"> обеспечивают следующие локальные нормативно-правовые акты: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классном руководстве;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дежурстве;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</w:t>
      </w:r>
      <w:proofErr w:type="spellStart"/>
      <w:r w:rsidRPr="004E62A6">
        <w:rPr>
          <w:color w:val="000000"/>
          <w:sz w:val="28"/>
          <w:szCs w:val="28"/>
        </w:rPr>
        <w:t>внутришкольном</w:t>
      </w:r>
      <w:proofErr w:type="spellEnd"/>
      <w:r w:rsidRPr="004E62A6">
        <w:rPr>
          <w:color w:val="000000"/>
          <w:sz w:val="28"/>
          <w:szCs w:val="28"/>
        </w:rPr>
        <w:t xml:space="preserve"> контроле;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Совете профилактики;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Управляющем совете;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форме;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ПМПК;</w:t>
      </w:r>
    </w:p>
    <w:p w:rsidR="004E62A6" w:rsidRPr="00FD7284" w:rsidRDefault="004E62A6" w:rsidP="00FD7284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</w:t>
      </w:r>
      <w:proofErr w:type="gramStart"/>
      <w:r w:rsidRPr="004E62A6">
        <w:rPr>
          <w:color w:val="000000"/>
          <w:sz w:val="28"/>
          <w:szCs w:val="28"/>
        </w:rPr>
        <w:t>школьной</w:t>
      </w:r>
      <w:proofErr w:type="gramEnd"/>
      <w:r w:rsidRPr="004E62A6">
        <w:rPr>
          <w:color w:val="000000"/>
          <w:sz w:val="28"/>
          <w:szCs w:val="28"/>
        </w:rPr>
        <w:t xml:space="preserve"> </w:t>
      </w:r>
      <w:proofErr w:type="spellStart"/>
      <w:r w:rsidRPr="004E62A6">
        <w:rPr>
          <w:color w:val="000000"/>
          <w:sz w:val="28"/>
          <w:szCs w:val="28"/>
        </w:rPr>
        <w:t>медиатеке</w:t>
      </w:r>
      <w:proofErr w:type="spell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внеурочной деятельности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Правила внутреннего распорядка для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спортивном клубе;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музее;</w:t>
      </w:r>
    </w:p>
    <w:p w:rsidR="004E62A6" w:rsidRPr="004E62A6" w:rsidRDefault="004E62A6" w:rsidP="004E62A6">
      <w:pPr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Вышеперечисленные нормативные акты расположены на офи</w:t>
      </w:r>
      <w:r w:rsidR="00FD7284">
        <w:rPr>
          <w:color w:val="000000"/>
          <w:sz w:val="28"/>
          <w:szCs w:val="28"/>
        </w:rPr>
        <w:t>циальном сайте школы.</w:t>
      </w:r>
    </w:p>
    <w:p w:rsidR="00CA4999" w:rsidRPr="004E62A6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8"/>
          <w:szCs w:val="28"/>
        </w:rPr>
      </w:pPr>
    </w:p>
    <w:p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18" w:name="_heading=h.45jfvxd" w:colFirst="0" w:colLast="0"/>
      <w:bookmarkStart w:id="19" w:name="_heading=h.zu0gcz" w:colFirst="0" w:colLast="0"/>
      <w:bookmarkStart w:id="20" w:name="_Toc173678720"/>
      <w:bookmarkEnd w:id="18"/>
      <w:bookmarkEnd w:id="19"/>
      <w:r>
        <w:rPr>
          <w:color w:val="000000"/>
          <w:sz w:val="28"/>
          <w:szCs w:val="28"/>
        </w:rPr>
        <w:t>Анализ воспитательного процесса.</w:t>
      </w:r>
      <w:bookmarkEnd w:id="20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>Анализ воспитательного процесса в М</w:t>
      </w:r>
      <w:r w:rsidR="00FD7284">
        <w:rPr>
          <w:bCs/>
          <w:color w:val="000000"/>
          <w:sz w:val="28"/>
          <w:szCs w:val="28"/>
        </w:rPr>
        <w:t>КОУ «СОШ № 6»</w:t>
      </w:r>
      <w:r w:rsidRPr="00103934">
        <w:rPr>
          <w:b/>
          <w:bCs/>
          <w:color w:val="000000"/>
          <w:sz w:val="28"/>
          <w:szCs w:val="28"/>
        </w:rPr>
        <w:t> </w:t>
      </w:r>
      <w:r w:rsidRPr="00103934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103934">
        <w:rPr>
          <w:color w:val="000000"/>
          <w:sz w:val="28"/>
          <w:szCs w:val="28"/>
        </w:rPr>
        <w:t>изучение</w:t>
      </w:r>
      <w:proofErr w:type="gramEnd"/>
      <w:r w:rsidRPr="00103934">
        <w:rPr>
          <w:color w:val="000000"/>
          <w:sz w:val="28"/>
          <w:szCs w:val="28"/>
        </w:rPr>
        <w:t xml:space="preserve"> прежде всего не количественных, а качественных </w:t>
      </w:r>
      <w:r w:rsidRPr="00103934">
        <w:rPr>
          <w:color w:val="000000"/>
          <w:sz w:val="28"/>
          <w:szCs w:val="28"/>
        </w:rPr>
        <w:lastRenderedPageBreak/>
        <w:t>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03934" w:rsidRDefault="00103934" w:rsidP="00E06041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в каждом классе.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удалось решить за прошедший учебный год;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103934" w:rsidRDefault="00103934" w:rsidP="00E06041">
      <w:pPr>
        <w:widowControl/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Анализ проводится заместителем директора по воспитательной работе </w:t>
      </w:r>
      <w:r w:rsidRPr="00103934">
        <w:rPr>
          <w:color w:val="000000"/>
          <w:sz w:val="28"/>
          <w:szCs w:val="28"/>
        </w:rPr>
        <w:lastRenderedPageBreak/>
        <w:t>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внеурочной деятельности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школьного музея.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Итогом само</w:t>
      </w:r>
      <w:r w:rsidR="00FD7284">
        <w:rPr>
          <w:color w:val="000000"/>
          <w:sz w:val="28"/>
          <w:szCs w:val="28"/>
        </w:rPr>
        <w:t>анализа воспитательной работы МК</w:t>
      </w:r>
      <w:r w:rsidRPr="00103934">
        <w:rPr>
          <w:color w:val="000000"/>
          <w:sz w:val="28"/>
          <w:szCs w:val="28"/>
        </w:rPr>
        <w:t xml:space="preserve">ОУ </w:t>
      </w:r>
      <w:r w:rsidR="00FD7284">
        <w:rPr>
          <w:color w:val="000000"/>
          <w:sz w:val="28"/>
          <w:szCs w:val="28"/>
        </w:rPr>
        <w:t>«СОШ № 6»</w:t>
      </w:r>
      <w:r w:rsidRPr="00103934">
        <w:rPr>
          <w:color w:val="000000"/>
          <w:sz w:val="28"/>
          <w:szCs w:val="28"/>
        </w:rPr>
        <w:t> будет перечень выявленных проблем, которые не удалось решить педагоги</w:t>
      </w:r>
      <w:r>
        <w:rPr>
          <w:color w:val="000000"/>
          <w:sz w:val="28"/>
          <w:szCs w:val="28"/>
        </w:rPr>
        <w:t>ческому коллективу школы в 2024-20</w:t>
      </w:r>
      <w:r w:rsidRPr="00103934">
        <w:rPr>
          <w:color w:val="000000"/>
          <w:sz w:val="28"/>
          <w:szCs w:val="28"/>
        </w:rPr>
        <w:t>25 учебном году. Эти проблемы следует учесть при планировани</w:t>
      </w:r>
      <w:r>
        <w:rPr>
          <w:color w:val="000000"/>
          <w:sz w:val="28"/>
          <w:szCs w:val="28"/>
        </w:rPr>
        <w:t>и воспитательной работы на 2025-20</w:t>
      </w:r>
      <w:r w:rsidRPr="00103934">
        <w:rPr>
          <w:color w:val="000000"/>
          <w:sz w:val="28"/>
          <w:szCs w:val="28"/>
        </w:rPr>
        <w:t>26 учебный год.</w:t>
      </w:r>
    </w:p>
    <w:p w:rsidR="00103934" w:rsidRDefault="00103934" w:rsidP="001039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10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A0" w:rsidRDefault="00D015A0">
      <w:r>
        <w:separator/>
      </w:r>
    </w:p>
  </w:endnote>
  <w:endnote w:type="continuationSeparator" w:id="0">
    <w:p w:rsidR="00D015A0" w:rsidRDefault="00D0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№Е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A0" w:rsidRDefault="00D015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000C">
      <w:rPr>
        <w:noProof/>
        <w:color w:val="000000"/>
      </w:rPr>
      <w:t>2</w:t>
    </w:r>
    <w:r>
      <w:rPr>
        <w:color w:val="000000"/>
      </w:rPr>
      <w:fldChar w:fldCharType="end"/>
    </w:r>
  </w:p>
  <w:p w:rsidR="00D015A0" w:rsidRDefault="00D015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A0" w:rsidRDefault="00D015A0">
      <w:r>
        <w:separator/>
      </w:r>
    </w:p>
  </w:footnote>
  <w:footnote w:type="continuationSeparator" w:id="0">
    <w:p w:rsidR="00D015A0" w:rsidRDefault="00D0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566B3A"/>
    <w:multiLevelType w:val="multilevel"/>
    <w:tmpl w:val="DB981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6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11"/>
  </w:num>
  <w:num w:numId="5">
    <w:abstractNumId w:val="12"/>
  </w:num>
  <w:num w:numId="6">
    <w:abstractNumId w:val="38"/>
  </w:num>
  <w:num w:numId="7">
    <w:abstractNumId w:val="37"/>
  </w:num>
  <w:num w:numId="8">
    <w:abstractNumId w:val="14"/>
  </w:num>
  <w:num w:numId="9">
    <w:abstractNumId w:val="4"/>
  </w:num>
  <w:num w:numId="10">
    <w:abstractNumId w:val="1"/>
  </w:num>
  <w:num w:numId="11">
    <w:abstractNumId w:val="29"/>
  </w:num>
  <w:num w:numId="12">
    <w:abstractNumId w:val="26"/>
  </w:num>
  <w:num w:numId="13">
    <w:abstractNumId w:val="32"/>
  </w:num>
  <w:num w:numId="14">
    <w:abstractNumId w:val="33"/>
  </w:num>
  <w:num w:numId="15">
    <w:abstractNumId w:val="17"/>
  </w:num>
  <w:num w:numId="16">
    <w:abstractNumId w:val="28"/>
  </w:num>
  <w:num w:numId="17">
    <w:abstractNumId w:val="22"/>
  </w:num>
  <w:num w:numId="18">
    <w:abstractNumId w:val="20"/>
  </w:num>
  <w:num w:numId="19">
    <w:abstractNumId w:val="10"/>
  </w:num>
  <w:num w:numId="20">
    <w:abstractNumId w:val="39"/>
  </w:num>
  <w:num w:numId="21">
    <w:abstractNumId w:val="21"/>
  </w:num>
  <w:num w:numId="22">
    <w:abstractNumId w:val="7"/>
  </w:num>
  <w:num w:numId="23">
    <w:abstractNumId w:val="2"/>
  </w:num>
  <w:num w:numId="24">
    <w:abstractNumId w:val="36"/>
  </w:num>
  <w:num w:numId="25">
    <w:abstractNumId w:val="13"/>
  </w:num>
  <w:num w:numId="26">
    <w:abstractNumId w:val="30"/>
  </w:num>
  <w:num w:numId="27">
    <w:abstractNumId w:val="34"/>
  </w:num>
  <w:num w:numId="28">
    <w:abstractNumId w:val="23"/>
  </w:num>
  <w:num w:numId="29">
    <w:abstractNumId w:val="16"/>
  </w:num>
  <w:num w:numId="30">
    <w:abstractNumId w:val="8"/>
  </w:num>
  <w:num w:numId="31">
    <w:abstractNumId w:val="24"/>
  </w:num>
  <w:num w:numId="32">
    <w:abstractNumId w:val="15"/>
  </w:num>
  <w:num w:numId="33">
    <w:abstractNumId w:val="31"/>
  </w:num>
  <w:num w:numId="34">
    <w:abstractNumId w:val="18"/>
  </w:num>
  <w:num w:numId="35">
    <w:abstractNumId w:val="25"/>
  </w:num>
  <w:num w:numId="36">
    <w:abstractNumId w:val="40"/>
  </w:num>
  <w:num w:numId="37">
    <w:abstractNumId w:val="3"/>
  </w:num>
  <w:num w:numId="38">
    <w:abstractNumId w:val="27"/>
  </w:num>
  <w:num w:numId="39">
    <w:abstractNumId w:val="0"/>
  </w:num>
  <w:num w:numId="40">
    <w:abstractNumId w:val="35"/>
  </w:num>
  <w:num w:numId="41">
    <w:abstractNumId w:val="9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99"/>
    <w:rsid w:val="00013FA7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934D5"/>
    <w:rsid w:val="001D0F9A"/>
    <w:rsid w:val="002362B2"/>
    <w:rsid w:val="00240E17"/>
    <w:rsid w:val="002476C4"/>
    <w:rsid w:val="002556CF"/>
    <w:rsid w:val="00290B3D"/>
    <w:rsid w:val="002C5338"/>
    <w:rsid w:val="002E5F35"/>
    <w:rsid w:val="003011ED"/>
    <w:rsid w:val="00341644"/>
    <w:rsid w:val="003645CE"/>
    <w:rsid w:val="00394E36"/>
    <w:rsid w:val="003A6981"/>
    <w:rsid w:val="003C5CD5"/>
    <w:rsid w:val="00451C86"/>
    <w:rsid w:val="00463BB8"/>
    <w:rsid w:val="00463F11"/>
    <w:rsid w:val="004725EB"/>
    <w:rsid w:val="0047446A"/>
    <w:rsid w:val="00491435"/>
    <w:rsid w:val="004B032B"/>
    <w:rsid w:val="004B1541"/>
    <w:rsid w:val="004E62A6"/>
    <w:rsid w:val="004F7DE3"/>
    <w:rsid w:val="00574B8A"/>
    <w:rsid w:val="005868C5"/>
    <w:rsid w:val="00590D36"/>
    <w:rsid w:val="0059205D"/>
    <w:rsid w:val="005A0777"/>
    <w:rsid w:val="005E2C01"/>
    <w:rsid w:val="005F4D7A"/>
    <w:rsid w:val="00612CE9"/>
    <w:rsid w:val="006240F1"/>
    <w:rsid w:val="00634A4F"/>
    <w:rsid w:val="0064000C"/>
    <w:rsid w:val="006724CB"/>
    <w:rsid w:val="00684A8C"/>
    <w:rsid w:val="006A6893"/>
    <w:rsid w:val="006F4474"/>
    <w:rsid w:val="006F60EA"/>
    <w:rsid w:val="00771D9C"/>
    <w:rsid w:val="00791B91"/>
    <w:rsid w:val="007A3829"/>
    <w:rsid w:val="007C3C85"/>
    <w:rsid w:val="007E2558"/>
    <w:rsid w:val="007E272C"/>
    <w:rsid w:val="008A1B74"/>
    <w:rsid w:val="008A6344"/>
    <w:rsid w:val="008A6EA0"/>
    <w:rsid w:val="008C6670"/>
    <w:rsid w:val="008E6724"/>
    <w:rsid w:val="008F219D"/>
    <w:rsid w:val="009370D8"/>
    <w:rsid w:val="0095376C"/>
    <w:rsid w:val="0096152B"/>
    <w:rsid w:val="00992B7A"/>
    <w:rsid w:val="009A1315"/>
    <w:rsid w:val="009B1C02"/>
    <w:rsid w:val="009B5197"/>
    <w:rsid w:val="00A01FEF"/>
    <w:rsid w:val="00A11E13"/>
    <w:rsid w:val="00A2022B"/>
    <w:rsid w:val="00A85312"/>
    <w:rsid w:val="00AE1CD8"/>
    <w:rsid w:val="00B21BF5"/>
    <w:rsid w:val="00B900DD"/>
    <w:rsid w:val="00BA5F6F"/>
    <w:rsid w:val="00BB0C23"/>
    <w:rsid w:val="00BC5559"/>
    <w:rsid w:val="00BE7EAB"/>
    <w:rsid w:val="00C5442B"/>
    <w:rsid w:val="00C7303B"/>
    <w:rsid w:val="00C9781A"/>
    <w:rsid w:val="00CA4999"/>
    <w:rsid w:val="00CB17FB"/>
    <w:rsid w:val="00CB5951"/>
    <w:rsid w:val="00CC189E"/>
    <w:rsid w:val="00CC22A2"/>
    <w:rsid w:val="00CC3EB8"/>
    <w:rsid w:val="00CF763E"/>
    <w:rsid w:val="00D015A0"/>
    <w:rsid w:val="00D13029"/>
    <w:rsid w:val="00D52F99"/>
    <w:rsid w:val="00D71071"/>
    <w:rsid w:val="00D92029"/>
    <w:rsid w:val="00DA7056"/>
    <w:rsid w:val="00DB0D90"/>
    <w:rsid w:val="00DC606C"/>
    <w:rsid w:val="00E06041"/>
    <w:rsid w:val="00E13472"/>
    <w:rsid w:val="00E918D7"/>
    <w:rsid w:val="00EE3479"/>
    <w:rsid w:val="00F32CD9"/>
    <w:rsid w:val="00F569BE"/>
    <w:rsid w:val="00F8533D"/>
    <w:rsid w:val="00F96276"/>
    <w:rsid w:val="00FA46D4"/>
    <w:rsid w:val="00FC4E0D"/>
    <w:rsid w:val="00FD7284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E776BA-1931-4BDD-930E-23E68A33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37</Pages>
  <Words>11398</Words>
  <Characters>64975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20</cp:revision>
  <dcterms:created xsi:type="dcterms:W3CDTF">2024-07-30T13:44:00Z</dcterms:created>
  <dcterms:modified xsi:type="dcterms:W3CDTF">2024-09-19T12:39:00Z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